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07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1702"/>
        <w:gridCol w:w="728"/>
        <w:gridCol w:w="2970"/>
        <w:gridCol w:w="3405"/>
        <w:gridCol w:w="1502"/>
      </w:tblGrid>
      <w:tr w:rsidR="00DB1245" w:rsidTr="00132182">
        <w:trPr>
          <w:trHeight w:val="56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DB1245" w:rsidRDefault="00DB1245" w:rsidP="00E80DD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:rsidR="00114FDB" w:rsidRPr="00114FDB" w:rsidRDefault="00114FDB" w:rsidP="00E80DD9">
            <w:pPr>
              <w:jc w:val="center"/>
              <w:rPr>
                <w:bCs/>
              </w:rPr>
            </w:pPr>
            <w:r w:rsidRPr="00114FDB">
              <w:rPr>
                <w:rFonts w:ascii="Calibri" w:hAnsi="Calibri" w:cs="Calibri"/>
                <w:bCs/>
              </w:rPr>
              <w:t>60 Min.</w:t>
            </w:r>
          </w:p>
        </w:tc>
        <w:tc>
          <w:tcPr>
            <w:tcW w:w="787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DB1245" w:rsidRDefault="00DB1245" w:rsidP="00E80DD9">
            <w:r>
              <w:rPr>
                <w:rFonts w:ascii="Calibri" w:hAnsi="Calibri" w:cs="Calibri"/>
                <w:b/>
                <w:bCs/>
              </w:rPr>
              <w:t xml:space="preserve">Wie wird gewählt? </w:t>
            </w:r>
          </w:p>
          <w:p w:rsidR="00DB1245" w:rsidRDefault="00B30375" w:rsidP="00E80DD9">
            <w:r>
              <w:rPr>
                <w:rFonts w:ascii="Calibri" w:hAnsi="Calibri" w:cs="Calibri"/>
              </w:rPr>
              <w:t xml:space="preserve">Das Wahlsystem zur Landtagswahl in </w:t>
            </w:r>
            <w:r w:rsidR="006A0B53">
              <w:rPr>
                <w:rFonts w:ascii="Calibri" w:hAnsi="Calibri" w:cs="Calibri"/>
              </w:rPr>
              <w:t>Bayern</w:t>
            </w:r>
            <w:bookmarkStart w:id="0" w:name="_GoBack"/>
            <w:bookmarkEnd w:id="0"/>
          </w:p>
        </w:tc>
      </w:tr>
      <w:tr w:rsidR="00DB1245" w:rsidTr="00B30375">
        <w:trPr>
          <w:trHeight w:val="359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605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DB1245" w:rsidTr="00B30375">
        <w:trPr>
          <w:trHeight w:val="511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605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tbl>
            <w:tblPr>
              <w:tblW w:w="958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581"/>
            </w:tblGrid>
            <w:tr w:rsidR="00CC42A2" w:rsidRPr="00CC42A2" w:rsidTr="00132182">
              <w:trPr>
                <w:trHeight w:val="209"/>
              </w:trPr>
              <w:tc>
                <w:tcPr>
                  <w:tcW w:w="9581" w:type="dxa"/>
                </w:tcPr>
                <w:p w:rsidR="00CC42A2" w:rsidRDefault="00CC42A2" w:rsidP="00132182">
                  <w:pPr>
                    <w:ind w:left="-76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CC42A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Die SuS erarbeiten 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sich </w:t>
                  </w:r>
                  <w:r w:rsidRPr="00CC42A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eigenständig das Wahlsystem durch Textstudium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, Lückentext </w:t>
                  </w:r>
                  <w:r w:rsidRPr="00CC42A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und das</w:t>
                  </w:r>
                </w:p>
                <w:p w:rsidR="00CC42A2" w:rsidRPr="00CC42A2" w:rsidRDefault="00CC42A2" w:rsidP="00132182">
                  <w:pPr>
                    <w:ind w:hanging="76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CC42A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Erstellen eines Schaubildes. </w:t>
                  </w:r>
                </w:p>
              </w:tc>
            </w:tr>
          </w:tbl>
          <w:p w:rsidR="00DB1245" w:rsidRDefault="00DB1245" w:rsidP="00E80DD9"/>
        </w:tc>
      </w:tr>
      <w:tr w:rsidR="00DB1245" w:rsidTr="00B30375">
        <w:trPr>
          <w:trHeight w:val="520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605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CC284D">
              <w:rPr>
                <w:rFonts w:ascii="Calibri" w:hAnsi="Calibri" w:cs="Calibri"/>
                <w:bCs/>
                <w:sz w:val="20"/>
                <w:szCs w:val="20"/>
              </w:rPr>
              <w:t xml:space="preserve">erarbeiten sich in Gruppen das Wahlsystem zur Landtagswahl indem sie sich </w:t>
            </w:r>
            <w:r w:rsidR="00CC42A2">
              <w:rPr>
                <w:rFonts w:ascii="Calibri" w:hAnsi="Calibri" w:cs="Calibri"/>
                <w:bCs/>
                <w:sz w:val="20"/>
                <w:szCs w:val="20"/>
              </w:rPr>
              <w:t>ihre Sch</w:t>
            </w:r>
            <w:r w:rsidR="00CC284D">
              <w:rPr>
                <w:rFonts w:ascii="Calibri" w:hAnsi="Calibri" w:cs="Calibri"/>
                <w:bCs/>
                <w:sz w:val="20"/>
                <w:szCs w:val="20"/>
              </w:rPr>
              <w:t>aubilder gegenseitig vorstellen und auf Logik und Nachvollziehbarkeit überprüfen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</w:p>
        </w:tc>
      </w:tr>
      <w:tr w:rsidR="00DB1245" w:rsidTr="00B30375">
        <w:trPr>
          <w:trHeight w:val="520"/>
        </w:trPr>
        <w:tc>
          <w:tcPr>
            <w:tcW w:w="1702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605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setzen sich kritisch mit dem Vorschlag auseinander, bei </w:t>
            </w:r>
            <w:r w:rsidR="00E65197">
              <w:rPr>
                <w:rFonts w:ascii="Calibri" w:hAnsi="Calibri" w:cs="Calibri"/>
                <w:bCs/>
                <w:sz w:val="20"/>
                <w:szCs w:val="20"/>
              </w:rPr>
              <w:t>Landtagswahl</w:t>
            </w:r>
            <w:r w:rsidR="00475853">
              <w:rPr>
                <w:rFonts w:ascii="Calibri" w:hAnsi="Calibri" w:cs="Calibri"/>
                <w:bCs/>
                <w:sz w:val="20"/>
                <w:szCs w:val="20"/>
              </w:rPr>
              <w:t>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nur mit der </w:t>
            </w:r>
            <w:r w:rsidR="00CE65E3">
              <w:rPr>
                <w:rFonts w:ascii="Calibri" w:hAnsi="Calibri" w:cs="Calibri"/>
                <w:bCs/>
                <w:sz w:val="20"/>
                <w:szCs w:val="20"/>
              </w:rPr>
              <w:t>Erststimme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zu wählen</w:t>
            </w:r>
            <w:r w:rsidR="00CC42A2">
              <w:rPr>
                <w:rFonts w:ascii="Calibri" w:hAnsi="Calibri" w:cs="Calibri"/>
                <w:bCs/>
                <w:sz w:val="20"/>
                <w:szCs w:val="20"/>
              </w:rPr>
              <w:t>, bzw. die 5%-</w:t>
            </w:r>
            <w:r w:rsidR="00B30375">
              <w:rPr>
                <w:rFonts w:ascii="Calibri" w:hAnsi="Calibri" w:cs="Calibri"/>
                <w:bCs/>
                <w:sz w:val="20"/>
                <w:szCs w:val="20"/>
              </w:rPr>
              <w:t>Hürde</w:t>
            </w:r>
            <w:r w:rsidR="00CC42A2">
              <w:rPr>
                <w:rFonts w:ascii="Calibri" w:hAnsi="Calibri" w:cs="Calibri"/>
                <w:bCs/>
                <w:sz w:val="20"/>
                <w:szCs w:val="20"/>
              </w:rPr>
              <w:t xml:space="preserve"> abzuschaffen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</w:p>
        </w:tc>
      </w:tr>
      <w:tr w:rsidR="00DB1245" w:rsidTr="00132182">
        <w:trPr>
          <w:trHeight w:val="434"/>
        </w:trPr>
        <w:tc>
          <w:tcPr>
            <w:tcW w:w="1030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  <w:vAlign w:val="center"/>
          </w:tcPr>
          <w:p w:rsidR="00DB1245" w:rsidRPr="00132182" w:rsidRDefault="00DB1245" w:rsidP="0013218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DB1245" w:rsidTr="00B30375">
        <w:trPr>
          <w:trHeight w:val="721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DB1245" w:rsidRPr="00CC284D" w:rsidTr="00B30375">
        <w:trPr>
          <w:trHeight w:val="426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(5‘)</w:t>
            </w:r>
          </w:p>
          <w:p w:rsidR="00DB1245" w:rsidRDefault="00DB1245" w:rsidP="00E80DD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tbl>
            <w:tblPr>
              <w:tblW w:w="958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581"/>
            </w:tblGrid>
            <w:tr w:rsidR="00CC284D" w:rsidRPr="00CC284D" w:rsidTr="00CC284D">
              <w:trPr>
                <w:trHeight w:val="533"/>
              </w:trPr>
              <w:tc>
                <w:tcPr>
                  <w:tcW w:w="9581" w:type="dxa"/>
                </w:tcPr>
                <w:p w:rsidR="00132182" w:rsidRDefault="00CC284D" w:rsidP="00132182">
                  <w:pPr>
                    <w:numPr>
                      <w:ilvl w:val="0"/>
                      <w:numId w:val="1"/>
                    </w:numPr>
                    <w:tabs>
                      <w:tab w:val="clear" w:pos="0"/>
                    </w:tabs>
                    <w:spacing w:line="276" w:lineRule="auto"/>
                    <w:ind w:left="66" w:hanging="142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132182">
                    <w:rPr>
                      <w:rFonts w:ascii="Calibri" w:hAnsi="Calibri" w:cs="Calibri"/>
                      <w:sz w:val="20"/>
                      <w:szCs w:val="20"/>
                    </w:rPr>
                    <w:t xml:space="preserve"> legt die OH-Folie mit der Abbildung (M1)</w:t>
                  </w:r>
                </w:p>
                <w:p w:rsidR="00CC284D" w:rsidRPr="00132182" w:rsidRDefault="00132182" w:rsidP="00132182">
                  <w:pPr>
                    <w:spacing w:line="276" w:lineRule="auto"/>
                    <w:ind w:left="6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132182">
                    <w:rPr>
                      <w:rFonts w:ascii="Calibri" w:hAnsi="Calibri" w:cs="Calibri"/>
                      <w:sz w:val="20"/>
                      <w:szCs w:val="20"/>
                    </w:rPr>
                    <w:t xml:space="preserve">auf und </w:t>
                  </w:r>
                  <w:r w:rsidR="00CC284D" w:rsidRPr="00132182">
                    <w:rPr>
                      <w:rFonts w:ascii="Calibri" w:hAnsi="Calibri" w:cs="Calibri"/>
                      <w:sz w:val="20"/>
                      <w:szCs w:val="20"/>
                    </w:rPr>
                    <w:t xml:space="preserve">leitet die Analyse </w:t>
                  </w:r>
                </w:p>
                <w:p w:rsidR="00132182" w:rsidRDefault="00CC284D" w:rsidP="00132182">
                  <w:pPr>
                    <w:numPr>
                      <w:ilvl w:val="0"/>
                      <w:numId w:val="1"/>
                    </w:numPr>
                    <w:tabs>
                      <w:tab w:val="clear" w:pos="0"/>
                    </w:tabs>
                    <w:spacing w:line="276" w:lineRule="auto"/>
                    <w:ind w:left="66" w:hanging="142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CC284D">
                    <w:rPr>
                      <w:rFonts w:ascii="Calibri" w:hAnsi="Calibri" w:cs="Calibri"/>
                      <w:sz w:val="20"/>
                      <w:szCs w:val="20"/>
                    </w:rPr>
                    <w:t>unterstützt die Formulierung</w:t>
                  </w:r>
                  <w:r w:rsidR="00132182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</w:p>
                <w:p w:rsidR="00CC284D" w:rsidRPr="00CC284D" w:rsidRDefault="00132182" w:rsidP="00132182">
                  <w:pPr>
                    <w:spacing w:line="276" w:lineRule="auto"/>
                    <w:ind w:left="6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="00CC284D" w:rsidRPr="00CC284D">
                    <w:rPr>
                      <w:rFonts w:ascii="Calibri" w:hAnsi="Calibri" w:cs="Calibri"/>
                      <w:sz w:val="20"/>
                      <w:szCs w:val="20"/>
                    </w:rPr>
                    <w:t xml:space="preserve">der Themenfrage </w:t>
                  </w:r>
                </w:p>
              </w:tc>
            </w:tr>
          </w:tbl>
          <w:p w:rsidR="00DB1245" w:rsidRPr="00CC284D" w:rsidRDefault="00DB1245" w:rsidP="00CC284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:rsidR="00CC284D" w:rsidRPr="00CC284D" w:rsidRDefault="00CC284D" w:rsidP="00CC284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nähern sich der Frage, ob die Landtagswahl eine komplizierte Angelegenheit ist</w:t>
            </w:r>
          </w:p>
          <w:p w:rsidR="00CC284D" w:rsidRDefault="00CC284D" w:rsidP="00CC284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ä</w:t>
            </w:r>
            <w:r>
              <w:rPr>
                <w:rFonts w:ascii="Calibri" w:hAnsi="Calibri" w:cs="Calibri"/>
                <w:sz w:val="20"/>
                <w:szCs w:val="20"/>
              </w:rPr>
              <w:t>ußern ihre bisherigen Kenntnisse</w:t>
            </w:r>
          </w:p>
          <w:p w:rsidR="00DB1245" w:rsidRPr="00B30375" w:rsidRDefault="00CC284D" w:rsidP="00E80DD9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formulieren die Themenfrage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CC284D" w:rsidRDefault="00CC284D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Folie (M1)</w:t>
            </w:r>
          </w:p>
          <w:p w:rsidR="00DB1245" w:rsidRPr="00CC284D" w:rsidRDefault="00CC284D" w:rsidP="0013218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OH-Projektor</w:t>
            </w:r>
          </w:p>
          <w:p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1245" w:rsidRPr="00CC284D" w:rsidTr="00B30375">
        <w:trPr>
          <w:trHeight w:val="1097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CC284D">
              <w:rPr>
                <w:rFonts w:ascii="Calibri" w:hAnsi="Calibri" w:cs="Calibri"/>
                <w:bCs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0‘)</w:t>
            </w:r>
          </w:p>
          <w:p w:rsidR="00DB1245" w:rsidRDefault="00DB1245" w:rsidP="00E80DD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DB1245" w:rsidRDefault="00DB1245" w:rsidP="00E80DD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B1245" w:rsidRPr="00CC284D" w:rsidRDefault="00132182" w:rsidP="00CC284D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verteilt die Arbeitsblätter M2-M5 und </w:t>
            </w:r>
            <w:r w:rsidR="00DB1245" w:rsidRPr="00CC284D">
              <w:rPr>
                <w:rFonts w:ascii="Calibri" w:hAnsi="Calibri" w:cs="Calibri"/>
                <w:bCs/>
                <w:sz w:val="20"/>
                <w:szCs w:val="20"/>
              </w:rPr>
              <w:t xml:space="preserve">erläutert die einzelnen Schritte des Arbeitsauftrags </w:t>
            </w:r>
            <w:r w:rsidR="00CC284D">
              <w:rPr>
                <w:rFonts w:ascii="Calibri" w:hAnsi="Calibri" w:cs="Calibri"/>
                <w:bCs/>
                <w:sz w:val="20"/>
                <w:szCs w:val="20"/>
              </w:rPr>
              <w:t>(M2)</w:t>
            </w:r>
          </w:p>
          <w:p w:rsidR="00DB1245" w:rsidRPr="00CC284D" w:rsidRDefault="00CC284D" w:rsidP="00CC284D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initiiert die Arbeitsphase</w:t>
            </w:r>
          </w:p>
          <w:p w:rsidR="00CC284D" w:rsidRPr="00CC284D" w:rsidRDefault="00CC284D" w:rsidP="00CC284D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führt ein Monitoring durch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DB1245" w:rsidRPr="00CC284D" w:rsidRDefault="00DB1245" w:rsidP="00CC284D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 xml:space="preserve">informieren sich anhand </w:t>
            </w:r>
            <w:r w:rsidR="00E65197" w:rsidRPr="00CC284D">
              <w:rPr>
                <w:rFonts w:ascii="Calibri" w:hAnsi="Calibri" w:cs="Calibri"/>
                <w:sz w:val="20"/>
                <w:szCs w:val="20"/>
              </w:rPr>
              <w:t xml:space="preserve">von </w:t>
            </w:r>
            <w:r w:rsidR="00CC284D">
              <w:rPr>
                <w:rFonts w:ascii="Calibri" w:hAnsi="Calibri" w:cs="Calibri"/>
                <w:sz w:val="20"/>
                <w:szCs w:val="20"/>
              </w:rPr>
              <w:t xml:space="preserve">Informations- und </w:t>
            </w:r>
            <w:r w:rsidRPr="00CC284D">
              <w:rPr>
                <w:rFonts w:ascii="Calibri" w:hAnsi="Calibri" w:cs="Calibri"/>
                <w:sz w:val="20"/>
                <w:szCs w:val="20"/>
              </w:rPr>
              <w:t>Lückentext</w:t>
            </w:r>
            <w:r w:rsidR="00E65197" w:rsidRPr="00CC284D">
              <w:rPr>
                <w:rFonts w:ascii="Calibri" w:hAnsi="Calibri" w:cs="Calibri"/>
                <w:sz w:val="20"/>
                <w:szCs w:val="20"/>
              </w:rPr>
              <w:t>en</w:t>
            </w:r>
            <w:r w:rsidRPr="00CC284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CC284D">
              <w:rPr>
                <w:rFonts w:ascii="Calibri" w:hAnsi="Calibri" w:cs="Calibri"/>
                <w:sz w:val="20"/>
                <w:szCs w:val="20"/>
              </w:rPr>
              <w:t xml:space="preserve">(M3/M4) </w:t>
            </w:r>
            <w:r w:rsidRPr="00CC284D">
              <w:rPr>
                <w:rFonts w:ascii="Calibri" w:hAnsi="Calibri" w:cs="Calibri"/>
                <w:sz w:val="20"/>
                <w:szCs w:val="20"/>
              </w:rPr>
              <w:t xml:space="preserve">über </w:t>
            </w:r>
            <w:r w:rsidR="00CC284D">
              <w:rPr>
                <w:rFonts w:ascii="Calibri" w:hAnsi="Calibri" w:cs="Calibri"/>
                <w:sz w:val="20"/>
                <w:szCs w:val="20"/>
              </w:rPr>
              <w:t>das Wahlsystem zur Landtag</w:t>
            </w:r>
            <w:r w:rsidR="00E65197" w:rsidRPr="00CC284D">
              <w:rPr>
                <w:rFonts w:ascii="Calibri" w:hAnsi="Calibri" w:cs="Calibri"/>
                <w:sz w:val="20"/>
                <w:szCs w:val="20"/>
              </w:rPr>
              <w:t>swahl</w:t>
            </w:r>
          </w:p>
          <w:p w:rsidR="00DB1245" w:rsidRPr="00CC284D" w:rsidRDefault="00CC284D" w:rsidP="00CC284D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erstellen in Partnerarbeit mithilfe der Bilder und Begriffe (M5) ein Schaubild zur personalisierten Verhältniswahl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Partnerarbeit</w:t>
            </w:r>
          </w:p>
          <w:p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13218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M</w:t>
            </w:r>
            <w:r w:rsidR="00CC284D">
              <w:rPr>
                <w:rFonts w:ascii="Calibri" w:hAnsi="Calibri" w:cs="Calibri"/>
                <w:sz w:val="20"/>
                <w:szCs w:val="20"/>
              </w:rPr>
              <w:t>2</w:t>
            </w:r>
            <w:r w:rsidR="00132182">
              <w:rPr>
                <w:rFonts w:ascii="Calibri" w:hAnsi="Calibri" w:cs="Calibri"/>
                <w:sz w:val="20"/>
                <w:szCs w:val="20"/>
              </w:rPr>
              <w:t>-</w:t>
            </w:r>
            <w:r w:rsidRPr="00CC284D">
              <w:rPr>
                <w:rFonts w:ascii="Calibri" w:hAnsi="Calibri" w:cs="Calibri"/>
                <w:sz w:val="20"/>
                <w:szCs w:val="20"/>
              </w:rPr>
              <w:t>M</w:t>
            </w:r>
            <w:r w:rsidR="00CC284D">
              <w:rPr>
                <w:rFonts w:ascii="Calibri" w:hAnsi="Calibri" w:cs="Calibri"/>
                <w:sz w:val="20"/>
                <w:szCs w:val="20"/>
              </w:rPr>
              <w:t>5</w:t>
            </w:r>
          </w:p>
          <w:p w:rsidR="00132182" w:rsidRDefault="00132182" w:rsidP="0013218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32182" w:rsidRPr="00CC284D" w:rsidRDefault="00132182" w:rsidP="0013218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Plakate/ Stifte/ Scheren/Kleber</w:t>
            </w:r>
          </w:p>
        </w:tc>
      </w:tr>
      <w:tr w:rsidR="00DB1245" w:rsidRPr="00CC284D" w:rsidTr="00B30375">
        <w:trPr>
          <w:trHeight w:val="1097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:rsidR="00DB1245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B1245" w:rsidRDefault="00CC284D" w:rsidP="00B30375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leitet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die Präsentation und Diskussion der Ergebnisse</w:t>
            </w:r>
          </w:p>
          <w:p w:rsidR="00CC284D" w:rsidRDefault="00CC284D" w:rsidP="00B30375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greift bei fachlichen Ungenauigke</w:t>
            </w:r>
            <w:r w:rsidR="00B30375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>ten ein</w:t>
            </w:r>
          </w:p>
          <w:p w:rsidR="00CC284D" w:rsidRPr="00CC284D" w:rsidRDefault="00CC284D" w:rsidP="00B30375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zeigt zum Vergleich di</w:t>
            </w:r>
            <w:r w:rsidR="00114FDB"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Folie mit der möglichen </w:t>
            </w:r>
            <w:r w:rsidR="00B30375">
              <w:rPr>
                <w:rFonts w:ascii="Calibri" w:hAnsi="Calibri" w:cs="Calibri"/>
                <w:sz w:val="20"/>
                <w:szCs w:val="20"/>
              </w:rPr>
              <w:t>Lösungsansatz (</w:t>
            </w:r>
            <w:r w:rsidR="00132182">
              <w:rPr>
                <w:rFonts w:ascii="Calibri" w:hAnsi="Calibri" w:cs="Calibri"/>
                <w:sz w:val="20"/>
                <w:szCs w:val="20"/>
              </w:rPr>
              <w:t>M5-</w:t>
            </w:r>
            <w:r w:rsidR="00B30375">
              <w:rPr>
                <w:rFonts w:ascii="Calibri" w:hAnsi="Calibri" w:cs="Calibri"/>
                <w:sz w:val="20"/>
                <w:szCs w:val="20"/>
              </w:rPr>
              <w:t>Löser)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DB1245" w:rsidRDefault="00DB1245" w:rsidP="00B30375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 xml:space="preserve">präsentieren </w:t>
            </w:r>
            <w:r w:rsidR="00B30375">
              <w:rPr>
                <w:rFonts w:ascii="Calibri" w:hAnsi="Calibri" w:cs="Calibri"/>
                <w:sz w:val="20"/>
                <w:szCs w:val="20"/>
              </w:rPr>
              <w:t>und erläutern ihre Schaubilder mithilfe ihrer gewonnen Erkenntnisse</w:t>
            </w:r>
          </w:p>
          <w:p w:rsidR="00B30375" w:rsidRPr="00CC284D" w:rsidRDefault="00B30375" w:rsidP="00B30375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vergleichen ihre Schaubilder mit dem Lösungsvorschlag auf der Folie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132182" w:rsidRDefault="00B3037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OH-Folie </w:t>
            </w:r>
          </w:p>
          <w:p w:rsidR="00DB1245" w:rsidRPr="00CC284D" w:rsidRDefault="00132182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M5-</w:t>
            </w:r>
            <w:r w:rsidR="00B30375">
              <w:rPr>
                <w:rFonts w:ascii="Calibri" w:hAnsi="Calibri" w:cs="Calibri"/>
                <w:sz w:val="20"/>
                <w:szCs w:val="20"/>
              </w:rPr>
              <w:t>Löser</w:t>
            </w:r>
          </w:p>
          <w:p w:rsidR="00B30375" w:rsidRPr="00CC284D" w:rsidRDefault="00B30375" w:rsidP="00B303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OH-Projektor</w:t>
            </w:r>
          </w:p>
          <w:p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1245" w:rsidRPr="00CC284D" w:rsidTr="00132182">
        <w:trPr>
          <w:trHeight w:val="2113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B1245" w:rsidRDefault="00DB1245" w:rsidP="00B30375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fordert die SuS dazu auf, ihre Meinung zu</w:t>
            </w:r>
            <w:r w:rsidR="00B30375">
              <w:rPr>
                <w:rFonts w:ascii="Calibri" w:hAnsi="Calibri" w:cs="Calibri"/>
                <w:sz w:val="20"/>
                <w:szCs w:val="20"/>
              </w:rPr>
              <w:t xml:space="preserve"> den</w:t>
            </w:r>
            <w:r w:rsidRPr="00CC284D">
              <w:rPr>
                <w:rFonts w:ascii="Calibri" w:hAnsi="Calibri" w:cs="Calibri"/>
                <w:sz w:val="20"/>
                <w:szCs w:val="20"/>
              </w:rPr>
              <w:t xml:space="preserve"> These</w:t>
            </w:r>
            <w:r w:rsidR="00B30375">
              <w:rPr>
                <w:rFonts w:ascii="Calibri" w:hAnsi="Calibri" w:cs="Calibri"/>
                <w:sz w:val="20"/>
                <w:szCs w:val="20"/>
              </w:rPr>
              <w:t xml:space="preserve">n auf </w:t>
            </w:r>
            <w:r w:rsidRPr="00CC284D">
              <w:rPr>
                <w:rFonts w:ascii="Calibri" w:hAnsi="Calibri" w:cs="Calibri"/>
                <w:sz w:val="20"/>
                <w:szCs w:val="20"/>
              </w:rPr>
              <w:t>M</w:t>
            </w:r>
            <w:r w:rsidR="00B30375">
              <w:rPr>
                <w:rFonts w:ascii="Calibri" w:hAnsi="Calibri" w:cs="Calibri"/>
                <w:sz w:val="20"/>
                <w:szCs w:val="20"/>
              </w:rPr>
              <w:t>6</w:t>
            </w:r>
            <w:r w:rsidRPr="00CC284D">
              <w:rPr>
                <w:rFonts w:ascii="Calibri" w:hAnsi="Calibri" w:cs="Calibri"/>
                <w:sz w:val="20"/>
                <w:szCs w:val="20"/>
              </w:rPr>
              <w:t xml:space="preserve"> zu äußern</w:t>
            </w:r>
            <w:r w:rsidR="00B30375">
              <w:rPr>
                <w:rFonts w:ascii="Calibri" w:hAnsi="Calibri" w:cs="Calibri"/>
                <w:sz w:val="20"/>
                <w:szCs w:val="20"/>
              </w:rPr>
              <w:t xml:space="preserve"> (bzw. wählt eine These zur Diskussion aus)</w:t>
            </w:r>
          </w:p>
          <w:p w:rsidR="00DB1245" w:rsidRPr="00CC284D" w:rsidRDefault="00DB1245" w:rsidP="00132182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 xml:space="preserve">erklärt ggf. das System der Überhangmandate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DB1245" w:rsidRDefault="00DB1245" w:rsidP="00B30375">
            <w:pPr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 xml:space="preserve">äußern ihre Meinung zu den Vor- und Nachteilen der Idee, nur die </w:t>
            </w:r>
            <w:r w:rsidR="00CE65E3">
              <w:rPr>
                <w:rFonts w:ascii="Calibri" w:hAnsi="Calibri" w:cs="Calibri"/>
                <w:sz w:val="20"/>
                <w:szCs w:val="20"/>
              </w:rPr>
              <w:t>Erststimme</w:t>
            </w:r>
            <w:r w:rsidRPr="00CC284D">
              <w:rPr>
                <w:rFonts w:ascii="Calibri" w:hAnsi="Calibri" w:cs="Calibri"/>
                <w:sz w:val="20"/>
                <w:szCs w:val="20"/>
              </w:rPr>
              <w:t xml:space="preserve"> gelten zu lassen</w:t>
            </w:r>
            <w:r w:rsidR="00B30375">
              <w:rPr>
                <w:rFonts w:ascii="Calibri" w:hAnsi="Calibri" w:cs="Calibri"/>
                <w:sz w:val="20"/>
                <w:szCs w:val="20"/>
              </w:rPr>
              <w:t>, bzw. die 5%-Hürde abzuschaffen</w:t>
            </w:r>
          </w:p>
          <w:p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B1245" w:rsidRDefault="00B3037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OH-Folie </w:t>
            </w:r>
            <w:r w:rsidR="00DB1245" w:rsidRPr="00CC284D">
              <w:rPr>
                <w:rFonts w:ascii="Calibri" w:hAnsi="Calibri" w:cs="Calibri"/>
                <w:sz w:val="20"/>
                <w:szCs w:val="20"/>
              </w:rPr>
              <w:t>M</w:t>
            </w: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  <w:p w:rsidR="00B30375" w:rsidRPr="00CC284D" w:rsidRDefault="00B30375" w:rsidP="00B303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OH-Projektor</w:t>
            </w:r>
          </w:p>
          <w:p w:rsidR="00B30375" w:rsidRPr="00CC284D" w:rsidRDefault="00B30375" w:rsidP="0013218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1245" w:rsidRPr="00CC284D" w:rsidTr="00B30375">
        <w:trPr>
          <w:trHeight w:val="1097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B30375" w:rsidP="00E80DD9">
            <w:r>
              <w:rPr>
                <w:rFonts w:ascii="Calibri" w:hAnsi="Calibri" w:cs="Calibri"/>
                <w:sz w:val="20"/>
                <w:szCs w:val="20"/>
              </w:rPr>
              <w:t>Vernetzungs- und Transfer-möglichkeiten</w:t>
            </w: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B30375" w:rsidRPr="00CC284D" w:rsidRDefault="00B30375" w:rsidP="00B30375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B1245" w:rsidRPr="00B30375" w:rsidRDefault="00B30375" w:rsidP="00B30375">
            <w:pPr>
              <w:pStyle w:val="Listenabsatz"/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lässt die SuS recherchieren, nach welchem Verfahren die Sitzverteilung im Landtag berechnet wird und welche Vor-, bzw. Nachteile diese Verfahren gegenüber anderen Berechnungsverfahren hat.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B30375" w:rsidRPr="00CC284D" w:rsidRDefault="00B30375" w:rsidP="00B30375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DB1245" w:rsidRDefault="00B30375" w:rsidP="00B30375">
            <w:pPr>
              <w:pStyle w:val="Listenabsatz"/>
              <w:numPr>
                <w:ilvl w:val="0"/>
                <w:numId w:val="7"/>
              </w:num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recherchieren, nach welchem Verfahren die Sitzverteilung im Landtag berechnet wird.</w:t>
            </w:r>
          </w:p>
          <w:p w:rsidR="00B30375" w:rsidRPr="00B30375" w:rsidRDefault="00B30375" w:rsidP="00B30375">
            <w:pPr>
              <w:pStyle w:val="Listenabsatz"/>
              <w:numPr>
                <w:ilvl w:val="0"/>
                <w:numId w:val="7"/>
              </w:num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erarbeiten dessen Vor- und Nachteile gegenüber anderen Berechnungsverfahren.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30375" w:rsidRDefault="00B3037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Internet</w:t>
            </w:r>
          </w:p>
          <w:p w:rsidR="00B30375" w:rsidRDefault="00B3037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Optionale </w:t>
            </w:r>
          </w:p>
          <w:p w:rsidR="00B30375" w:rsidRPr="00CC284D" w:rsidRDefault="00B3037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Hausaufgabe</w:t>
            </w:r>
          </w:p>
        </w:tc>
      </w:tr>
    </w:tbl>
    <w:p w:rsidR="0090330C" w:rsidRDefault="0090330C"/>
    <w:sectPr w:rsidR="0090330C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6CD" w:rsidRDefault="00C706CD" w:rsidP="00F55FF2">
      <w:r>
        <w:separator/>
      </w:r>
    </w:p>
  </w:endnote>
  <w:endnote w:type="continuationSeparator" w:id="0">
    <w:p w:rsidR="00C706CD" w:rsidRDefault="00C706CD" w:rsidP="00F5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6CD" w:rsidRDefault="00C706CD" w:rsidP="00F55FF2">
      <w:r>
        <w:separator/>
      </w:r>
    </w:p>
  </w:footnote>
  <w:footnote w:type="continuationSeparator" w:id="0">
    <w:p w:rsidR="00C706CD" w:rsidRDefault="00C706CD" w:rsidP="00F55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F2" w:rsidRDefault="00F55FF2" w:rsidP="00CC42A2">
    <w:pPr>
      <w:pStyle w:val="Kopfzeile"/>
      <w:tabs>
        <w:tab w:val="clear" w:pos="4536"/>
        <w:tab w:val="clear" w:pos="9072"/>
        <w:tab w:val="left" w:pos="2099"/>
      </w:tabs>
    </w:pPr>
    <w:r w:rsidRPr="00F55FF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1E3F773" wp14:editId="1198B63F">
              <wp:simplePos x="0" y="0"/>
              <wp:positionH relativeFrom="column">
                <wp:posOffset>-720090</wp:posOffset>
              </wp:positionH>
              <wp:positionV relativeFrom="margin">
                <wp:posOffset>-656590</wp:posOffset>
              </wp:positionV>
              <wp:extent cx="3086100" cy="457200"/>
              <wp:effectExtent l="0" t="0" r="0" b="0"/>
              <wp:wrapNone/>
              <wp:docPr id="50" name="Textfeld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5FF2" w:rsidRDefault="00F55FF2" w:rsidP="00F55FF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Verlaufsplanung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3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II</w:t>
                          </w:r>
                          <w:r w:rsidR="00CC42A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</w:t>
                          </w:r>
                        </w:p>
                        <w:p w:rsidR="00F55FF2" w:rsidRPr="006C2512" w:rsidRDefault="00F55FF2" w:rsidP="00F55FF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F55FF2" w:rsidRPr="006C2512" w:rsidRDefault="00F55FF2" w:rsidP="00F55FF2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31E3F773" id="_x0000_t202" coordsize="21600,21600" o:spt="202" path="m,l,21600r21600,l21600,xe">
              <v:stroke joinstyle="miter"/>
              <v:path gradientshapeok="t" o:connecttype="rect"/>
            </v:shapetype>
            <v:shape id="Textfeld 50" o:spid="_x0000_s1026" type="#_x0000_t202" style="position:absolute;margin-left:-56.7pt;margin-top:-51.7pt;width:243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" strokecolor="white">
              <v:path arrowok="t"/>
              <v:textbox>
                <w:txbxContent>
                  <w:p w:rsidR="00F55FF2" w:rsidRDefault="00F55FF2" w:rsidP="00F55FF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Verlaufsplanung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3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II</w:t>
                    </w:r>
                    <w:r w:rsidR="00CC42A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</w:t>
                    </w:r>
                  </w:p>
                  <w:p w:rsidR="00F55FF2" w:rsidRPr="006C2512" w:rsidRDefault="00F55FF2" w:rsidP="00F55FF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</w:p>
                  <w:p w:rsidR="00F55FF2" w:rsidRPr="006C2512" w:rsidRDefault="00F55FF2" w:rsidP="00F55FF2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Pr="00F55FF2">
      <w:rPr>
        <w:noProof/>
      </w:rPr>
      <w:drawing>
        <wp:anchor distT="0" distB="0" distL="114300" distR="114300" simplePos="0" relativeHeight="251660288" behindDoc="1" locked="0" layoutInCell="1" allowOverlap="1" wp14:anchorId="13E5656B" wp14:editId="6270774F">
          <wp:simplePos x="0" y="0"/>
          <wp:positionH relativeFrom="column">
            <wp:posOffset>5010393</wp:posOffset>
          </wp:positionH>
          <wp:positionV relativeFrom="paragraph">
            <wp:posOffset>-243827</wp:posOffset>
          </wp:positionV>
          <wp:extent cx="1371600" cy="495300"/>
          <wp:effectExtent l="0" t="0" r="0" b="0"/>
          <wp:wrapNone/>
          <wp:docPr id="51" name="Grafik 51" descr="Beschreibung: http://www.gymnasium-marienthal.de/unterricht/gesellschaftliche-faecher/pgw/93-wahlbeteiligung-bei-der-juniorwahl/imag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1" descr="Beschreibung: http://www.gymnasium-marienthal.de/unterricht/gesellschaftliche-faecher/pgw/93-wahlbeteiligung-bei-der-juniorwahl/imag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42A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kern w:val="2"/>
        <w:sz w:val="20"/>
        <w:szCs w:val="20"/>
        <w:lang w:val="de-DE" w:eastAsia="zh-CN" w:bidi="hi-I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0FF84544"/>
    <w:multiLevelType w:val="hybridMultilevel"/>
    <w:tmpl w:val="1222FA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45"/>
    <w:rsid w:val="000B168A"/>
    <w:rsid w:val="00114FDB"/>
    <w:rsid w:val="00132182"/>
    <w:rsid w:val="00240DF5"/>
    <w:rsid w:val="0029458E"/>
    <w:rsid w:val="00475853"/>
    <w:rsid w:val="006A0B53"/>
    <w:rsid w:val="0090330C"/>
    <w:rsid w:val="009B3277"/>
    <w:rsid w:val="00B14407"/>
    <w:rsid w:val="00B30375"/>
    <w:rsid w:val="00B77163"/>
    <w:rsid w:val="00C706CD"/>
    <w:rsid w:val="00CC284D"/>
    <w:rsid w:val="00CC42A2"/>
    <w:rsid w:val="00CE65E3"/>
    <w:rsid w:val="00DB1245"/>
    <w:rsid w:val="00DD3B65"/>
    <w:rsid w:val="00E65197"/>
    <w:rsid w:val="00EE28D3"/>
    <w:rsid w:val="00F5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FC0B1B"/>
  <w15:chartTrackingRefBased/>
  <w15:docId w15:val="{6978C0A4-C40B-2B44-A52C-B50D1DE5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B1245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DB124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55F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F55FF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F55F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F55FF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B3037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kumulus-05</cp:lastModifiedBy>
  <cp:revision>2</cp:revision>
  <dcterms:created xsi:type="dcterms:W3CDTF">2022-11-21T09:50:00Z</dcterms:created>
  <dcterms:modified xsi:type="dcterms:W3CDTF">2022-11-21T09:50:00Z</dcterms:modified>
</cp:coreProperties>
</file>