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79B18" w14:textId="77777777" w:rsidR="00510AF0" w:rsidRDefault="003F3DBF">
      <w:pPr>
        <w:pStyle w:val="berschrift1"/>
        <w:spacing w:before="91"/>
        <w:ind w:left="0" w:right="136"/>
        <w:jc w:val="right"/>
      </w:pPr>
      <w:r>
        <w:t>Zeitlicher</w:t>
      </w:r>
      <w:r>
        <w:rPr>
          <w:spacing w:val="-6"/>
        </w:rPr>
        <w:t xml:space="preserve"> </w:t>
      </w:r>
      <w:r>
        <w:t>Umfang:</w:t>
      </w:r>
      <w:r>
        <w:rPr>
          <w:spacing w:val="-6"/>
        </w:rPr>
        <w:t xml:space="preserve"> </w:t>
      </w:r>
      <w:r>
        <w:t>ca.</w:t>
      </w:r>
      <w:r>
        <w:rPr>
          <w:spacing w:val="-6"/>
        </w:rPr>
        <w:t xml:space="preserve"> </w:t>
      </w:r>
      <w:r>
        <w:t>45</w:t>
      </w:r>
      <w:r>
        <w:rPr>
          <w:spacing w:val="-6"/>
        </w:rPr>
        <w:t xml:space="preserve"> </w:t>
      </w:r>
      <w:r>
        <w:rPr>
          <w:spacing w:val="-2"/>
        </w:rPr>
        <w:t>Minuten</w:t>
      </w:r>
    </w:p>
    <w:p w14:paraId="38D5C408" w14:textId="77777777" w:rsidR="00510AF0" w:rsidRDefault="00510AF0">
      <w:pPr>
        <w:spacing w:before="2" w:after="1"/>
        <w:rPr>
          <w:b/>
          <w:sz w:val="19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2"/>
        <w:gridCol w:w="3538"/>
        <w:gridCol w:w="1704"/>
        <w:gridCol w:w="1723"/>
      </w:tblGrid>
      <w:tr w:rsidR="00510AF0" w14:paraId="05529E17" w14:textId="77777777">
        <w:trPr>
          <w:trHeight w:val="244"/>
        </w:trPr>
        <w:tc>
          <w:tcPr>
            <w:tcW w:w="2242" w:type="dxa"/>
            <w:shd w:val="clear" w:color="auto" w:fill="84AFDD"/>
          </w:tcPr>
          <w:p w14:paraId="7BCE385A" w14:textId="77777777" w:rsidR="00510AF0" w:rsidRDefault="003F3DBF">
            <w:pPr>
              <w:pStyle w:val="TableParagraph"/>
              <w:spacing w:before="1" w:line="223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Phase</w:t>
            </w:r>
          </w:p>
        </w:tc>
        <w:tc>
          <w:tcPr>
            <w:tcW w:w="3538" w:type="dxa"/>
            <w:shd w:val="clear" w:color="auto" w:fill="84AFDD"/>
          </w:tcPr>
          <w:p w14:paraId="3154BF8B" w14:textId="77777777" w:rsidR="00510AF0" w:rsidRDefault="003F3DBF">
            <w:pPr>
              <w:pStyle w:val="TableParagraph"/>
              <w:spacing w:before="1" w:line="223" w:lineRule="exact"/>
              <w:ind w:left="10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Unterrichtsverlauf</w:t>
            </w:r>
          </w:p>
        </w:tc>
        <w:tc>
          <w:tcPr>
            <w:tcW w:w="1704" w:type="dxa"/>
            <w:shd w:val="clear" w:color="auto" w:fill="84AFDD"/>
          </w:tcPr>
          <w:p w14:paraId="1B45123D" w14:textId="77777777" w:rsidR="00510AF0" w:rsidRDefault="003F3DBF">
            <w:pPr>
              <w:pStyle w:val="TableParagraph"/>
              <w:spacing w:before="1" w:line="223" w:lineRule="exact"/>
              <w:ind w:left="4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Sozialform</w:t>
            </w:r>
          </w:p>
        </w:tc>
        <w:tc>
          <w:tcPr>
            <w:tcW w:w="1723" w:type="dxa"/>
            <w:shd w:val="clear" w:color="auto" w:fill="84AFDD"/>
          </w:tcPr>
          <w:p w14:paraId="43D9605D" w14:textId="77777777" w:rsidR="00510AF0" w:rsidRDefault="003F3DBF">
            <w:pPr>
              <w:pStyle w:val="TableParagraph"/>
              <w:spacing w:before="1" w:line="223" w:lineRule="exact"/>
              <w:ind w:left="54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Medien</w:t>
            </w:r>
          </w:p>
        </w:tc>
      </w:tr>
      <w:tr w:rsidR="00510AF0" w14:paraId="36E43556" w14:textId="77777777">
        <w:trPr>
          <w:trHeight w:val="1223"/>
        </w:trPr>
        <w:tc>
          <w:tcPr>
            <w:tcW w:w="2242" w:type="dxa"/>
          </w:tcPr>
          <w:p w14:paraId="4D8784B6" w14:textId="77777777" w:rsidR="00510AF0" w:rsidRDefault="003F3DBF">
            <w:pPr>
              <w:pStyle w:val="TableParagraph"/>
              <w:spacing w:before="1"/>
              <w:ind w:left="110" w:right="35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Einstieg/Aktivierung </w:t>
            </w:r>
            <w:r>
              <w:rPr>
                <w:b/>
                <w:sz w:val="20"/>
              </w:rPr>
              <w:t>von Vorwissen</w:t>
            </w:r>
          </w:p>
        </w:tc>
        <w:tc>
          <w:tcPr>
            <w:tcW w:w="3538" w:type="dxa"/>
          </w:tcPr>
          <w:p w14:paraId="62FB2856" w14:textId="218C3C82" w:rsidR="00510AF0" w:rsidRDefault="003F3DBF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Lehrkraft</w:t>
            </w:r>
            <w:r>
              <w:rPr>
                <w:b/>
                <w:spacing w:val="-2"/>
                <w:sz w:val="20"/>
              </w:rPr>
              <w:t>:</w:t>
            </w:r>
          </w:p>
          <w:p w14:paraId="58474C7F" w14:textId="77777777" w:rsidR="00510AF0" w:rsidRDefault="003F3DBF">
            <w:pPr>
              <w:pStyle w:val="TableParagraph"/>
              <w:spacing w:before="1"/>
              <w:ind w:left="469" w:right="92" w:hanging="36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knüpft an die Einordnung der Grundrechte an, wiederholt ggf. wichtige Grundrechte.</w:t>
            </w:r>
          </w:p>
        </w:tc>
        <w:tc>
          <w:tcPr>
            <w:tcW w:w="1704" w:type="dxa"/>
          </w:tcPr>
          <w:p w14:paraId="424E9B7F" w14:textId="77777777" w:rsidR="00510AF0" w:rsidRDefault="00510AF0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5CB03E89" w14:textId="77777777" w:rsidR="00510AF0" w:rsidRDefault="003F3DB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Plenum: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gUg</w:t>
            </w:r>
          </w:p>
        </w:tc>
        <w:tc>
          <w:tcPr>
            <w:tcW w:w="1723" w:type="dxa"/>
          </w:tcPr>
          <w:p w14:paraId="705C0115" w14:textId="77777777" w:rsidR="00510AF0" w:rsidRDefault="00510AF0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14A27160" w14:textId="77777777" w:rsidR="00510AF0" w:rsidRDefault="003F3D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Tafel/Whiteboard: Mindmap/Cluster</w:t>
            </w:r>
          </w:p>
        </w:tc>
      </w:tr>
      <w:tr w:rsidR="00510AF0" w14:paraId="7BED6234" w14:textId="77777777">
        <w:trPr>
          <w:trHeight w:val="1953"/>
        </w:trPr>
        <w:tc>
          <w:tcPr>
            <w:tcW w:w="2242" w:type="dxa"/>
          </w:tcPr>
          <w:p w14:paraId="6BDEE654" w14:textId="77777777" w:rsidR="00510AF0" w:rsidRDefault="003F3DBF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Erarbeitung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AB2</w:t>
            </w:r>
          </w:p>
        </w:tc>
        <w:tc>
          <w:tcPr>
            <w:tcW w:w="3538" w:type="dxa"/>
          </w:tcPr>
          <w:p w14:paraId="6137064C" w14:textId="77777777" w:rsidR="00510AF0" w:rsidRDefault="003F3DBF">
            <w:pPr>
              <w:pStyle w:val="TableParagraph"/>
              <w:spacing w:before="1" w:line="242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SuS:</w:t>
            </w:r>
          </w:p>
          <w:p w14:paraId="16F96D1A" w14:textId="77777777" w:rsidR="00510AF0" w:rsidRDefault="003F3DBF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ind w:right="92"/>
              <w:jc w:val="both"/>
              <w:rPr>
                <w:sz w:val="20"/>
              </w:rPr>
            </w:pPr>
            <w:r>
              <w:rPr>
                <w:sz w:val="20"/>
              </w:rPr>
              <w:t xml:space="preserve">lesen und markieren, sammeln weitere Beispiele für eine mögliche Diskriminierung und tauschen sich </w:t>
            </w:r>
            <w:r>
              <w:rPr>
                <w:spacing w:val="-4"/>
                <w:sz w:val="20"/>
              </w:rPr>
              <w:t>aus.</w:t>
            </w:r>
          </w:p>
          <w:p w14:paraId="79DB299A" w14:textId="77777777" w:rsidR="00510AF0" w:rsidRDefault="003F3DBF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before="1"/>
              <w:ind w:right="91"/>
              <w:jc w:val="both"/>
              <w:rPr>
                <w:sz w:val="20"/>
              </w:rPr>
            </w:pPr>
            <w:r>
              <w:rPr>
                <w:sz w:val="20"/>
              </w:rPr>
              <w:t>diskutieren über mögliche Kinder- rechte im GG.</w:t>
            </w:r>
          </w:p>
        </w:tc>
        <w:tc>
          <w:tcPr>
            <w:tcW w:w="1704" w:type="dxa"/>
          </w:tcPr>
          <w:p w14:paraId="67D7EAC2" w14:textId="77777777" w:rsidR="00510AF0" w:rsidRDefault="003F3DBF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EA/PA</w:t>
            </w:r>
          </w:p>
          <w:p w14:paraId="61561161" w14:textId="77777777" w:rsidR="00510AF0" w:rsidRDefault="00510AF0">
            <w:pPr>
              <w:pStyle w:val="TableParagraph"/>
              <w:ind w:left="0"/>
              <w:rPr>
                <w:b/>
                <w:sz w:val="20"/>
              </w:rPr>
            </w:pPr>
          </w:p>
          <w:p w14:paraId="3DE5AE93" w14:textId="77777777" w:rsidR="00510AF0" w:rsidRDefault="00510AF0">
            <w:pPr>
              <w:pStyle w:val="TableParagraph"/>
              <w:ind w:left="0"/>
              <w:rPr>
                <w:b/>
                <w:sz w:val="20"/>
              </w:rPr>
            </w:pPr>
          </w:p>
          <w:p w14:paraId="2F670C4E" w14:textId="77777777" w:rsidR="00510AF0" w:rsidRDefault="00510AF0">
            <w:pPr>
              <w:pStyle w:val="TableParagraph"/>
              <w:spacing w:before="243"/>
              <w:ind w:left="0"/>
              <w:rPr>
                <w:b/>
                <w:sz w:val="20"/>
              </w:rPr>
            </w:pPr>
          </w:p>
          <w:p w14:paraId="1F4FCA14" w14:textId="77777777" w:rsidR="00510AF0" w:rsidRDefault="003F3DBF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PA</w:t>
            </w:r>
          </w:p>
        </w:tc>
        <w:tc>
          <w:tcPr>
            <w:tcW w:w="1723" w:type="dxa"/>
          </w:tcPr>
          <w:p w14:paraId="53082E84" w14:textId="77777777" w:rsidR="00510AF0" w:rsidRDefault="003F3DBF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AB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(Aufgaben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1-</w:t>
            </w:r>
            <w:r>
              <w:rPr>
                <w:spacing w:val="-5"/>
                <w:sz w:val="20"/>
              </w:rPr>
              <w:t>4)</w:t>
            </w:r>
          </w:p>
        </w:tc>
      </w:tr>
      <w:tr w:rsidR="00510AF0" w14:paraId="72853706" w14:textId="77777777">
        <w:trPr>
          <w:trHeight w:val="3172"/>
        </w:trPr>
        <w:tc>
          <w:tcPr>
            <w:tcW w:w="2242" w:type="dxa"/>
          </w:tcPr>
          <w:p w14:paraId="5CDD6671" w14:textId="77777777" w:rsidR="00510AF0" w:rsidRDefault="003F3DBF">
            <w:pPr>
              <w:pStyle w:val="TableParagraph"/>
              <w:spacing w:line="241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Sicherung</w:t>
            </w:r>
          </w:p>
        </w:tc>
        <w:tc>
          <w:tcPr>
            <w:tcW w:w="3538" w:type="dxa"/>
          </w:tcPr>
          <w:p w14:paraId="34AFD923" w14:textId="7DE68706" w:rsidR="00510AF0" w:rsidRDefault="003F3DBF">
            <w:pPr>
              <w:pStyle w:val="TableParagraph"/>
              <w:spacing w:line="241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Lehrkraft</w:t>
            </w:r>
            <w:r>
              <w:rPr>
                <w:b/>
                <w:spacing w:val="-2"/>
                <w:sz w:val="20"/>
              </w:rPr>
              <w:t>:</w:t>
            </w:r>
          </w:p>
          <w:p w14:paraId="5929F69E" w14:textId="77777777" w:rsidR="00510AF0" w:rsidRDefault="003F3DBF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ind w:right="241"/>
              <w:rPr>
                <w:sz w:val="20"/>
              </w:rPr>
            </w:pPr>
            <w:r>
              <w:rPr>
                <w:sz w:val="20"/>
              </w:rPr>
              <w:t>notiert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mögliche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Diskriminierungs- </w:t>
            </w:r>
            <w:r>
              <w:rPr>
                <w:spacing w:val="-2"/>
                <w:sz w:val="20"/>
              </w:rPr>
              <w:t>gründe.</w:t>
            </w:r>
          </w:p>
          <w:p w14:paraId="39E7029C" w14:textId="3D04A034" w:rsidR="00510AF0" w:rsidRDefault="003F3DBF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2"/>
              <w:ind w:right="91"/>
              <w:jc w:val="both"/>
              <w:rPr>
                <w:sz w:val="20"/>
              </w:rPr>
            </w:pPr>
            <w:r>
              <w:rPr>
                <w:sz w:val="20"/>
              </w:rPr>
              <w:t>greift Vorschläge der SuS auf, wel</w:t>
            </w:r>
            <w:r>
              <w:rPr>
                <w:sz w:val="20"/>
              </w:rPr>
              <w:t>che Kinderrechte ins GG aufge</w:t>
            </w:r>
            <w:r>
              <w:rPr>
                <w:sz w:val="20"/>
              </w:rPr>
              <w:t>nommen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werden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sollten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und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notiert </w:t>
            </w:r>
            <w:r>
              <w:rPr>
                <w:spacing w:val="-4"/>
                <w:sz w:val="20"/>
              </w:rPr>
              <w:t>sie.</w:t>
            </w:r>
          </w:p>
          <w:p w14:paraId="6E5BF422" w14:textId="77777777" w:rsidR="00510AF0" w:rsidRDefault="003F3DBF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6" w:line="235" w:lineRule="auto"/>
              <w:ind w:right="264"/>
              <w:jc w:val="both"/>
              <w:rPr>
                <w:sz w:val="20"/>
              </w:rPr>
            </w:pPr>
            <w:r>
              <w:rPr>
                <w:sz w:val="20"/>
              </w:rPr>
              <w:t>erfragt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und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notiert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entsprechende </w:t>
            </w:r>
            <w:r>
              <w:rPr>
                <w:spacing w:val="-2"/>
                <w:sz w:val="20"/>
              </w:rPr>
              <w:t>Begründungen.</w:t>
            </w:r>
          </w:p>
          <w:p w14:paraId="58B1B7E8" w14:textId="77777777" w:rsidR="00510AF0" w:rsidRDefault="003F3DBF">
            <w:pPr>
              <w:pStyle w:val="TableParagraph"/>
              <w:spacing w:before="3"/>
              <w:jc w:val="bot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alternative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Präsentation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(SuS):</w:t>
            </w:r>
          </w:p>
          <w:p w14:paraId="34E92D5A" w14:textId="32C5427F" w:rsidR="00510AF0" w:rsidRDefault="003F3DBF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ind w:right="149"/>
              <w:jc w:val="both"/>
              <w:rPr>
                <w:sz w:val="20"/>
              </w:rPr>
            </w:pPr>
            <w:r>
              <w:rPr>
                <w:sz w:val="20"/>
              </w:rPr>
              <w:t>notieren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Kinderrechte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auf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Tafel</w:t>
            </w:r>
            <w:r>
              <w:rPr>
                <w:sz w:val="20"/>
              </w:rPr>
              <w:t>karten und präsentieren diese.</w:t>
            </w:r>
          </w:p>
        </w:tc>
        <w:tc>
          <w:tcPr>
            <w:tcW w:w="1704" w:type="dxa"/>
          </w:tcPr>
          <w:p w14:paraId="707DA903" w14:textId="77777777" w:rsidR="00510AF0" w:rsidRDefault="003F3DBF">
            <w:pPr>
              <w:pStyle w:val="TableParagraph"/>
              <w:spacing w:line="241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gUg</w:t>
            </w:r>
          </w:p>
        </w:tc>
        <w:tc>
          <w:tcPr>
            <w:tcW w:w="1723" w:type="dxa"/>
          </w:tcPr>
          <w:p w14:paraId="1FC9D7B2" w14:textId="77777777" w:rsidR="00510AF0" w:rsidRDefault="003F3DBF">
            <w:pPr>
              <w:pStyle w:val="TableParagraph"/>
              <w:spacing w:line="241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Tafel/Whiteboard</w:t>
            </w:r>
          </w:p>
          <w:p w14:paraId="1D648808" w14:textId="77777777" w:rsidR="00510AF0" w:rsidRDefault="00510AF0">
            <w:pPr>
              <w:pStyle w:val="TableParagraph"/>
              <w:ind w:left="0"/>
              <w:rPr>
                <w:b/>
                <w:sz w:val="20"/>
              </w:rPr>
            </w:pPr>
          </w:p>
          <w:p w14:paraId="34C34F82" w14:textId="77777777" w:rsidR="00510AF0" w:rsidRDefault="00510AF0">
            <w:pPr>
              <w:pStyle w:val="TableParagraph"/>
              <w:ind w:left="0"/>
              <w:rPr>
                <w:b/>
                <w:sz w:val="20"/>
              </w:rPr>
            </w:pPr>
          </w:p>
          <w:p w14:paraId="43CDF555" w14:textId="77777777" w:rsidR="00510AF0" w:rsidRDefault="00510AF0">
            <w:pPr>
              <w:pStyle w:val="TableParagraph"/>
              <w:ind w:left="0"/>
              <w:rPr>
                <w:b/>
                <w:sz w:val="20"/>
              </w:rPr>
            </w:pPr>
          </w:p>
          <w:p w14:paraId="4F49A62E" w14:textId="77777777" w:rsidR="00510AF0" w:rsidRDefault="00510AF0">
            <w:pPr>
              <w:pStyle w:val="TableParagraph"/>
              <w:ind w:left="0"/>
              <w:rPr>
                <w:b/>
                <w:sz w:val="20"/>
              </w:rPr>
            </w:pPr>
          </w:p>
          <w:p w14:paraId="5779068E" w14:textId="77777777" w:rsidR="00510AF0" w:rsidRDefault="00510AF0">
            <w:pPr>
              <w:pStyle w:val="TableParagraph"/>
              <w:ind w:left="0"/>
              <w:rPr>
                <w:b/>
                <w:sz w:val="20"/>
              </w:rPr>
            </w:pPr>
          </w:p>
          <w:p w14:paraId="58FD593D" w14:textId="77777777" w:rsidR="00510AF0" w:rsidRDefault="00510AF0">
            <w:pPr>
              <w:pStyle w:val="TableParagraph"/>
              <w:ind w:left="0"/>
              <w:rPr>
                <w:b/>
                <w:sz w:val="20"/>
              </w:rPr>
            </w:pPr>
          </w:p>
          <w:p w14:paraId="0A556955" w14:textId="77777777" w:rsidR="00510AF0" w:rsidRDefault="00510AF0">
            <w:pPr>
              <w:pStyle w:val="TableParagraph"/>
              <w:ind w:left="0"/>
              <w:rPr>
                <w:b/>
                <w:sz w:val="20"/>
              </w:rPr>
            </w:pPr>
          </w:p>
          <w:p w14:paraId="09B69223" w14:textId="77777777" w:rsidR="00510AF0" w:rsidRDefault="00510AF0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3C10FB4B" w14:textId="77777777" w:rsidR="00510AF0" w:rsidRDefault="003F3DB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Tafel/Whiteboard</w:t>
            </w:r>
          </w:p>
        </w:tc>
      </w:tr>
      <w:tr w:rsidR="00510AF0" w14:paraId="716A203C" w14:textId="77777777">
        <w:trPr>
          <w:trHeight w:val="3172"/>
        </w:trPr>
        <w:tc>
          <w:tcPr>
            <w:tcW w:w="2242" w:type="dxa"/>
          </w:tcPr>
          <w:p w14:paraId="7B9CC5A8" w14:textId="77777777" w:rsidR="00510AF0" w:rsidRDefault="003F3DBF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Transfer/Abstimmung</w:t>
            </w:r>
          </w:p>
        </w:tc>
        <w:tc>
          <w:tcPr>
            <w:tcW w:w="3538" w:type="dxa"/>
          </w:tcPr>
          <w:p w14:paraId="4857AE33" w14:textId="1A9D3707" w:rsidR="00510AF0" w:rsidRDefault="003F3DBF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Lehrkraft</w:t>
            </w:r>
            <w:r>
              <w:rPr>
                <w:b/>
                <w:spacing w:val="-2"/>
                <w:sz w:val="20"/>
              </w:rPr>
              <w:t>:</w:t>
            </w:r>
          </w:p>
          <w:p w14:paraId="66C2B138" w14:textId="77777777" w:rsidR="00510AF0" w:rsidRDefault="003F3DBF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erfragt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Gegenpositionen.</w:t>
            </w:r>
          </w:p>
          <w:p w14:paraId="56159140" w14:textId="77777777" w:rsidR="00510AF0" w:rsidRDefault="003F3DBF">
            <w:pPr>
              <w:pStyle w:val="TableParagraph"/>
              <w:spacing w:line="242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SuS:</w:t>
            </w:r>
          </w:p>
          <w:p w14:paraId="14723146" w14:textId="7A01DBB3" w:rsidR="00510AF0" w:rsidRDefault="003F3DBF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ind w:right="355"/>
              <w:rPr>
                <w:sz w:val="20"/>
              </w:rPr>
            </w:pPr>
            <w:r>
              <w:rPr>
                <w:sz w:val="20"/>
              </w:rPr>
              <w:t>diskutieren,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verteidigen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ihre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Aus</w:t>
            </w:r>
            <w:r>
              <w:rPr>
                <w:spacing w:val="-2"/>
                <w:sz w:val="20"/>
              </w:rPr>
              <w:t>wahl.</w:t>
            </w:r>
          </w:p>
          <w:p w14:paraId="7BD908EB" w14:textId="77777777" w:rsidR="00510AF0" w:rsidRDefault="003F3DBF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ind w:right="206"/>
              <w:rPr>
                <w:sz w:val="20"/>
              </w:rPr>
            </w:pPr>
            <w:r>
              <w:rPr>
                <w:sz w:val="20"/>
              </w:rPr>
              <w:t>stimmen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Handzeichen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über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die Vorschläge ab.</w:t>
            </w:r>
          </w:p>
          <w:p w14:paraId="50380BF1" w14:textId="305116AA" w:rsidR="00510AF0" w:rsidRDefault="003F3DBF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Lehrkraft</w:t>
            </w:r>
            <w:r>
              <w:rPr>
                <w:b/>
                <w:spacing w:val="-2"/>
                <w:sz w:val="20"/>
              </w:rPr>
              <w:t>:</w:t>
            </w:r>
          </w:p>
          <w:p w14:paraId="112EFE09" w14:textId="5CE5E7CD" w:rsidR="00510AF0" w:rsidRDefault="003F3DBF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1"/>
              <w:ind w:right="347"/>
              <w:rPr>
                <w:sz w:val="20"/>
              </w:rPr>
            </w:pPr>
            <w:r>
              <w:rPr>
                <w:sz w:val="20"/>
              </w:rPr>
              <w:t>Welche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Gründe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könnte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geben, dass Kinderrechte bis 2025</w:t>
            </w:r>
            <w:r>
              <w:rPr>
                <w:sz w:val="20"/>
              </w:rPr>
              <w:t xml:space="preserve"> noch nicht in das GG aufgenommen </w:t>
            </w:r>
            <w:r>
              <w:rPr>
                <w:spacing w:val="-2"/>
                <w:sz w:val="20"/>
              </w:rPr>
              <w:t>wurden?</w:t>
            </w:r>
          </w:p>
        </w:tc>
        <w:tc>
          <w:tcPr>
            <w:tcW w:w="1704" w:type="dxa"/>
          </w:tcPr>
          <w:p w14:paraId="52D45ECF" w14:textId="77777777" w:rsidR="00510AF0" w:rsidRDefault="003F3DBF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5"/>
                <w:sz w:val="20"/>
              </w:rPr>
              <w:t>gUg</w:t>
            </w:r>
          </w:p>
        </w:tc>
        <w:tc>
          <w:tcPr>
            <w:tcW w:w="1723" w:type="dxa"/>
          </w:tcPr>
          <w:p w14:paraId="3846063D" w14:textId="77777777" w:rsidR="00510AF0" w:rsidRDefault="00510AF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510AF0" w14:paraId="69D8535D" w14:textId="77777777">
        <w:trPr>
          <w:trHeight w:val="2198"/>
        </w:trPr>
        <w:tc>
          <w:tcPr>
            <w:tcW w:w="2242" w:type="dxa"/>
          </w:tcPr>
          <w:p w14:paraId="0F6381FB" w14:textId="77777777" w:rsidR="00510AF0" w:rsidRDefault="003F3DBF">
            <w:pPr>
              <w:pStyle w:val="TableParagraph"/>
              <w:spacing w:before="1"/>
              <w:ind w:left="110" w:right="355"/>
              <w:rPr>
                <w:b/>
                <w:sz w:val="20"/>
              </w:rPr>
            </w:pPr>
            <w:r>
              <w:rPr>
                <w:b/>
                <w:sz w:val="20"/>
              </w:rPr>
              <w:t>Didaktische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Reserve/ </w:t>
            </w:r>
            <w:r>
              <w:rPr>
                <w:b/>
                <w:spacing w:val="-2"/>
                <w:sz w:val="20"/>
              </w:rPr>
              <w:t>Hausaufgabe</w:t>
            </w:r>
          </w:p>
        </w:tc>
        <w:tc>
          <w:tcPr>
            <w:tcW w:w="3538" w:type="dxa"/>
          </w:tcPr>
          <w:p w14:paraId="777E281D" w14:textId="77777777" w:rsidR="00510AF0" w:rsidRDefault="003F3DBF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SuS:</w:t>
            </w:r>
          </w:p>
          <w:p w14:paraId="3DD5C7A3" w14:textId="5F14FD65" w:rsidR="00510AF0" w:rsidRDefault="003F3DBF">
            <w:pPr>
              <w:pStyle w:val="TableParagraph"/>
              <w:tabs>
                <w:tab w:val="left" w:pos="590"/>
              </w:tabs>
              <w:spacing w:before="1"/>
              <w:ind w:left="590" w:right="232" w:hanging="360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  <w:t>formulieren einen Vorschlag für den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Gesetzestext,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Kinder- rechte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verankern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soll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oder verfassen ein erdachtes Streitge</w:t>
            </w:r>
            <w:r>
              <w:rPr>
                <w:sz w:val="20"/>
              </w:rPr>
              <w:t>spräch zwischen Befürwor</w:t>
            </w:r>
            <w:r>
              <w:rPr>
                <w:sz w:val="20"/>
              </w:rPr>
              <w:t>ter/</w:t>
            </w:r>
            <w:r>
              <w:rPr>
                <w:sz w:val="20"/>
              </w:rPr>
              <w:t>innen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Gegner/</w:t>
            </w:r>
            <w:r>
              <w:rPr>
                <w:sz w:val="20"/>
              </w:rPr>
              <w:t>innen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der </w:t>
            </w:r>
            <w:r>
              <w:rPr>
                <w:spacing w:val="-2"/>
                <w:sz w:val="20"/>
              </w:rPr>
              <w:t>Initiative.</w:t>
            </w:r>
          </w:p>
        </w:tc>
        <w:tc>
          <w:tcPr>
            <w:tcW w:w="1704" w:type="dxa"/>
          </w:tcPr>
          <w:p w14:paraId="4D588FA8" w14:textId="77777777" w:rsidR="00510AF0" w:rsidRDefault="003F3DBF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EA/PA</w:t>
            </w:r>
          </w:p>
        </w:tc>
        <w:tc>
          <w:tcPr>
            <w:tcW w:w="1723" w:type="dxa"/>
          </w:tcPr>
          <w:p w14:paraId="598BF8E5" w14:textId="77777777" w:rsidR="00510AF0" w:rsidRDefault="003F3DBF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AB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(Aufgabe</w:t>
            </w:r>
            <w:r>
              <w:rPr>
                <w:spacing w:val="-5"/>
                <w:sz w:val="20"/>
              </w:rPr>
              <w:t xml:space="preserve"> 5)</w:t>
            </w:r>
          </w:p>
        </w:tc>
      </w:tr>
    </w:tbl>
    <w:p w14:paraId="2B02FF63" w14:textId="77777777" w:rsidR="00510AF0" w:rsidRDefault="00510AF0">
      <w:pPr>
        <w:spacing w:before="210"/>
        <w:rPr>
          <w:b/>
          <w:sz w:val="20"/>
        </w:rPr>
      </w:pPr>
    </w:p>
    <w:p w14:paraId="2D0C4252" w14:textId="2B720D95" w:rsidR="00510AF0" w:rsidRDefault="003F3DBF">
      <w:pPr>
        <w:pStyle w:val="Textkrper"/>
        <w:spacing w:line="278" w:lineRule="auto"/>
        <w:ind w:left="141" w:right="661"/>
      </w:pPr>
      <w:r>
        <w:t>AB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Arbeitsblatt;</w:t>
      </w:r>
      <w:r>
        <w:rPr>
          <w:spacing w:val="-2"/>
        </w:rPr>
        <w:t xml:space="preserve"> </w:t>
      </w:r>
      <w:r>
        <w:t>EA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Einzelarbeit;</w:t>
      </w:r>
      <w:r>
        <w:rPr>
          <w:spacing w:val="-2"/>
        </w:rPr>
        <w:t xml:space="preserve"> </w:t>
      </w:r>
      <w:r>
        <w:t>GA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Gruppenarbeit;</w:t>
      </w:r>
      <w:r>
        <w:rPr>
          <w:spacing w:val="-3"/>
        </w:rPr>
        <w:t xml:space="preserve"> </w:t>
      </w:r>
      <w:r>
        <w:t>HA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Hausaufgabe;</w:t>
      </w:r>
      <w:r>
        <w:rPr>
          <w:spacing w:val="-3"/>
        </w:rPr>
        <w:t xml:space="preserve"> </w:t>
      </w:r>
      <w:r>
        <w:t>gUg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gelenktes</w:t>
      </w:r>
      <w:r>
        <w:rPr>
          <w:spacing w:val="-2"/>
        </w:rPr>
        <w:t xml:space="preserve"> </w:t>
      </w:r>
      <w:r>
        <w:t>Unterrichtsgespräch; L = Lehrkraft</w:t>
      </w:r>
      <w:r>
        <w:t>; LV = Lehrervortrag; PA = Partnerarbeit; SuS = Schülerinnen und Schüler; SV = Schülervortrag</w:t>
      </w:r>
    </w:p>
    <w:sectPr w:rsidR="00510AF0">
      <w:headerReference w:type="default" r:id="rId7"/>
      <w:type w:val="continuous"/>
      <w:pgSz w:w="11900" w:h="16840"/>
      <w:pgMar w:top="1980" w:right="1275" w:bottom="280" w:left="1275" w:header="42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F5C61" w14:textId="77777777" w:rsidR="003F3DBF" w:rsidRDefault="003F3DBF">
      <w:r>
        <w:separator/>
      </w:r>
    </w:p>
  </w:endnote>
  <w:endnote w:type="continuationSeparator" w:id="0">
    <w:p w14:paraId="74740C66" w14:textId="77777777" w:rsidR="003F3DBF" w:rsidRDefault="003F3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2A6AB" w14:textId="77777777" w:rsidR="003F3DBF" w:rsidRDefault="003F3DBF">
      <w:r>
        <w:separator/>
      </w:r>
    </w:p>
  </w:footnote>
  <w:footnote w:type="continuationSeparator" w:id="0">
    <w:p w14:paraId="3B3BB5B3" w14:textId="77777777" w:rsidR="003F3DBF" w:rsidRDefault="003F3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D0812" w14:textId="77777777" w:rsidR="00510AF0" w:rsidRDefault="003F3DBF">
    <w:pPr>
      <w:pStyle w:val="Textkrper"/>
      <w:spacing w:line="14" w:lineRule="auto"/>
      <w:rPr>
        <w:b w:val="0"/>
        <w:sz w:val="20"/>
      </w:rPr>
    </w:pPr>
    <w:r>
      <w:rPr>
        <w:b w:val="0"/>
        <w:noProof/>
        <w:sz w:val="20"/>
      </w:rPr>
      <w:drawing>
        <wp:anchor distT="0" distB="0" distL="0" distR="0" simplePos="0" relativeHeight="487512576" behindDoc="1" locked="0" layoutInCell="1" allowOverlap="1" wp14:anchorId="047B8687" wp14:editId="11E48B23">
          <wp:simplePos x="0" y="0"/>
          <wp:positionH relativeFrom="page">
            <wp:posOffset>5789928</wp:posOffset>
          </wp:positionH>
          <wp:positionV relativeFrom="page">
            <wp:posOffset>269492</wp:posOffset>
          </wp:positionV>
          <wp:extent cx="1530984" cy="37337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0984" cy="3733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513088" behindDoc="1" locked="0" layoutInCell="1" allowOverlap="1" wp14:anchorId="07BA89FF" wp14:editId="1A4CABAB">
              <wp:simplePos x="0" y="0"/>
              <wp:positionH relativeFrom="page">
                <wp:posOffset>526417</wp:posOffset>
              </wp:positionH>
              <wp:positionV relativeFrom="page">
                <wp:posOffset>442497</wp:posOffset>
              </wp:positionV>
              <wp:extent cx="2875915" cy="53848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75915" cy="538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628329" w14:textId="77777777" w:rsidR="00510AF0" w:rsidRDefault="003F3DBF">
                          <w:pPr>
                            <w:spacing w:before="21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Modul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1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–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Demokratie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und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Grundrechte</w:t>
                          </w:r>
                        </w:p>
                        <w:p w14:paraId="004E6CAD" w14:textId="77777777" w:rsidR="00510AF0" w:rsidRDefault="003F3DBF">
                          <w:pPr>
                            <w:spacing w:before="16" w:line="278" w:lineRule="auto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Vertiefung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1: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Menschen-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und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Kinderrechte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im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Wandel VORSCHLAG ZUR STUNDENGESTALTUNG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BA89FF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1.45pt;margin-top:34.85pt;width:226.45pt;height:42.4pt;z-index:-15803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" filled="f" stroked="f">
              <v:textbox inset="0,0,0,0">
                <w:txbxContent>
                  <w:p w14:paraId="0A628329" w14:textId="77777777" w:rsidR="00510AF0" w:rsidRDefault="003F3DBF">
                    <w:pPr>
                      <w:spacing w:before="21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Modul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1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–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Demokratie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und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0"/>
                      </w:rPr>
                      <w:t>Grundrechte</w:t>
                    </w:r>
                  </w:p>
                  <w:p w14:paraId="004E6CAD" w14:textId="77777777" w:rsidR="00510AF0" w:rsidRDefault="003F3DBF">
                    <w:pPr>
                      <w:spacing w:before="16" w:line="278" w:lineRule="auto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Vertiefung</w:t>
                    </w:r>
                    <w:r>
                      <w:rPr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1:</w:t>
                    </w:r>
                    <w:r>
                      <w:rPr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Menschen-</w:t>
                    </w:r>
                    <w:r>
                      <w:rPr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und</w:t>
                    </w:r>
                    <w:r>
                      <w:rPr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Kinderrechte</w:t>
                    </w:r>
                    <w:r>
                      <w:rPr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im</w:t>
                    </w:r>
                    <w:r>
                      <w:rPr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Wandel VORSCHLAG ZUR STUNDENGESTALTUNG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51FE4"/>
    <w:multiLevelType w:val="hybridMultilevel"/>
    <w:tmpl w:val="DED07BCE"/>
    <w:lvl w:ilvl="0" w:tplc="2024594C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 w:tplc="2760D73E">
      <w:numFmt w:val="bullet"/>
      <w:lvlText w:val="•"/>
      <w:lvlJc w:val="left"/>
      <w:pPr>
        <w:ind w:left="766" w:hanging="360"/>
      </w:pPr>
      <w:rPr>
        <w:rFonts w:hint="default"/>
        <w:lang w:val="de-DE" w:eastAsia="en-US" w:bidi="ar-SA"/>
      </w:rPr>
    </w:lvl>
    <w:lvl w:ilvl="2" w:tplc="FE3A9D94">
      <w:numFmt w:val="bullet"/>
      <w:lvlText w:val="•"/>
      <w:lvlJc w:val="left"/>
      <w:pPr>
        <w:ind w:left="1073" w:hanging="360"/>
      </w:pPr>
      <w:rPr>
        <w:rFonts w:hint="default"/>
        <w:lang w:val="de-DE" w:eastAsia="en-US" w:bidi="ar-SA"/>
      </w:rPr>
    </w:lvl>
    <w:lvl w:ilvl="3" w:tplc="AA0C4072">
      <w:numFmt w:val="bullet"/>
      <w:lvlText w:val="•"/>
      <w:lvlJc w:val="left"/>
      <w:pPr>
        <w:ind w:left="1380" w:hanging="360"/>
      </w:pPr>
      <w:rPr>
        <w:rFonts w:hint="default"/>
        <w:lang w:val="de-DE" w:eastAsia="en-US" w:bidi="ar-SA"/>
      </w:rPr>
    </w:lvl>
    <w:lvl w:ilvl="4" w:tplc="DC66D474">
      <w:numFmt w:val="bullet"/>
      <w:lvlText w:val="•"/>
      <w:lvlJc w:val="left"/>
      <w:pPr>
        <w:ind w:left="1687" w:hanging="360"/>
      </w:pPr>
      <w:rPr>
        <w:rFonts w:hint="default"/>
        <w:lang w:val="de-DE" w:eastAsia="en-US" w:bidi="ar-SA"/>
      </w:rPr>
    </w:lvl>
    <w:lvl w:ilvl="5" w:tplc="FD401D34">
      <w:numFmt w:val="bullet"/>
      <w:lvlText w:val="•"/>
      <w:lvlJc w:val="left"/>
      <w:pPr>
        <w:ind w:left="1994" w:hanging="360"/>
      </w:pPr>
      <w:rPr>
        <w:rFonts w:hint="default"/>
        <w:lang w:val="de-DE" w:eastAsia="en-US" w:bidi="ar-SA"/>
      </w:rPr>
    </w:lvl>
    <w:lvl w:ilvl="6" w:tplc="B9300BA6">
      <w:numFmt w:val="bullet"/>
      <w:lvlText w:val="•"/>
      <w:lvlJc w:val="left"/>
      <w:pPr>
        <w:ind w:left="2300" w:hanging="360"/>
      </w:pPr>
      <w:rPr>
        <w:rFonts w:hint="default"/>
        <w:lang w:val="de-DE" w:eastAsia="en-US" w:bidi="ar-SA"/>
      </w:rPr>
    </w:lvl>
    <w:lvl w:ilvl="7" w:tplc="5894B1E4">
      <w:numFmt w:val="bullet"/>
      <w:lvlText w:val="•"/>
      <w:lvlJc w:val="left"/>
      <w:pPr>
        <w:ind w:left="2607" w:hanging="360"/>
      </w:pPr>
      <w:rPr>
        <w:rFonts w:hint="default"/>
        <w:lang w:val="de-DE" w:eastAsia="en-US" w:bidi="ar-SA"/>
      </w:rPr>
    </w:lvl>
    <w:lvl w:ilvl="8" w:tplc="ECD40E74">
      <w:numFmt w:val="bullet"/>
      <w:lvlText w:val="•"/>
      <w:lvlJc w:val="left"/>
      <w:pPr>
        <w:ind w:left="2914" w:hanging="360"/>
      </w:pPr>
      <w:rPr>
        <w:rFonts w:hint="default"/>
        <w:lang w:val="de-DE" w:eastAsia="en-US" w:bidi="ar-SA"/>
      </w:rPr>
    </w:lvl>
  </w:abstractNum>
  <w:abstractNum w:abstractNumId="1" w15:restartNumberingAfterBreak="0">
    <w:nsid w:val="65FD5907"/>
    <w:multiLevelType w:val="hybridMultilevel"/>
    <w:tmpl w:val="4E86F1F4"/>
    <w:lvl w:ilvl="0" w:tplc="C60A0968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 w:tplc="385A3A82">
      <w:numFmt w:val="bullet"/>
      <w:lvlText w:val="•"/>
      <w:lvlJc w:val="left"/>
      <w:pPr>
        <w:ind w:left="766" w:hanging="360"/>
      </w:pPr>
      <w:rPr>
        <w:rFonts w:hint="default"/>
        <w:lang w:val="de-DE" w:eastAsia="en-US" w:bidi="ar-SA"/>
      </w:rPr>
    </w:lvl>
    <w:lvl w:ilvl="2" w:tplc="E4CA98E0">
      <w:numFmt w:val="bullet"/>
      <w:lvlText w:val="•"/>
      <w:lvlJc w:val="left"/>
      <w:pPr>
        <w:ind w:left="1073" w:hanging="360"/>
      </w:pPr>
      <w:rPr>
        <w:rFonts w:hint="default"/>
        <w:lang w:val="de-DE" w:eastAsia="en-US" w:bidi="ar-SA"/>
      </w:rPr>
    </w:lvl>
    <w:lvl w:ilvl="3" w:tplc="4470DDE2">
      <w:numFmt w:val="bullet"/>
      <w:lvlText w:val="•"/>
      <w:lvlJc w:val="left"/>
      <w:pPr>
        <w:ind w:left="1380" w:hanging="360"/>
      </w:pPr>
      <w:rPr>
        <w:rFonts w:hint="default"/>
        <w:lang w:val="de-DE" w:eastAsia="en-US" w:bidi="ar-SA"/>
      </w:rPr>
    </w:lvl>
    <w:lvl w:ilvl="4" w:tplc="BF9A1B10">
      <w:numFmt w:val="bullet"/>
      <w:lvlText w:val="•"/>
      <w:lvlJc w:val="left"/>
      <w:pPr>
        <w:ind w:left="1687" w:hanging="360"/>
      </w:pPr>
      <w:rPr>
        <w:rFonts w:hint="default"/>
        <w:lang w:val="de-DE" w:eastAsia="en-US" w:bidi="ar-SA"/>
      </w:rPr>
    </w:lvl>
    <w:lvl w:ilvl="5" w:tplc="B5E00BB2">
      <w:numFmt w:val="bullet"/>
      <w:lvlText w:val="•"/>
      <w:lvlJc w:val="left"/>
      <w:pPr>
        <w:ind w:left="1994" w:hanging="360"/>
      </w:pPr>
      <w:rPr>
        <w:rFonts w:hint="default"/>
        <w:lang w:val="de-DE" w:eastAsia="en-US" w:bidi="ar-SA"/>
      </w:rPr>
    </w:lvl>
    <w:lvl w:ilvl="6" w:tplc="10A285D0">
      <w:numFmt w:val="bullet"/>
      <w:lvlText w:val="•"/>
      <w:lvlJc w:val="left"/>
      <w:pPr>
        <w:ind w:left="2300" w:hanging="360"/>
      </w:pPr>
      <w:rPr>
        <w:rFonts w:hint="default"/>
        <w:lang w:val="de-DE" w:eastAsia="en-US" w:bidi="ar-SA"/>
      </w:rPr>
    </w:lvl>
    <w:lvl w:ilvl="7" w:tplc="E95871C6">
      <w:numFmt w:val="bullet"/>
      <w:lvlText w:val="•"/>
      <w:lvlJc w:val="left"/>
      <w:pPr>
        <w:ind w:left="2607" w:hanging="360"/>
      </w:pPr>
      <w:rPr>
        <w:rFonts w:hint="default"/>
        <w:lang w:val="de-DE" w:eastAsia="en-US" w:bidi="ar-SA"/>
      </w:rPr>
    </w:lvl>
    <w:lvl w:ilvl="8" w:tplc="5D364C6E">
      <w:numFmt w:val="bullet"/>
      <w:lvlText w:val="•"/>
      <w:lvlJc w:val="left"/>
      <w:pPr>
        <w:ind w:left="2914" w:hanging="360"/>
      </w:pPr>
      <w:rPr>
        <w:rFonts w:hint="default"/>
        <w:lang w:val="de-DE" w:eastAsia="en-US" w:bidi="ar-SA"/>
      </w:rPr>
    </w:lvl>
  </w:abstractNum>
  <w:abstractNum w:abstractNumId="2" w15:restartNumberingAfterBreak="0">
    <w:nsid w:val="757904ED"/>
    <w:multiLevelType w:val="hybridMultilevel"/>
    <w:tmpl w:val="34340040"/>
    <w:lvl w:ilvl="0" w:tplc="0532D0BE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 w:tplc="9F0C15AA">
      <w:numFmt w:val="bullet"/>
      <w:lvlText w:val="•"/>
      <w:lvlJc w:val="left"/>
      <w:pPr>
        <w:ind w:left="766" w:hanging="360"/>
      </w:pPr>
      <w:rPr>
        <w:rFonts w:hint="default"/>
        <w:lang w:val="de-DE" w:eastAsia="en-US" w:bidi="ar-SA"/>
      </w:rPr>
    </w:lvl>
    <w:lvl w:ilvl="2" w:tplc="57ACB5A0">
      <w:numFmt w:val="bullet"/>
      <w:lvlText w:val="•"/>
      <w:lvlJc w:val="left"/>
      <w:pPr>
        <w:ind w:left="1073" w:hanging="360"/>
      </w:pPr>
      <w:rPr>
        <w:rFonts w:hint="default"/>
        <w:lang w:val="de-DE" w:eastAsia="en-US" w:bidi="ar-SA"/>
      </w:rPr>
    </w:lvl>
    <w:lvl w:ilvl="3" w:tplc="63D8F1C8">
      <w:numFmt w:val="bullet"/>
      <w:lvlText w:val="•"/>
      <w:lvlJc w:val="left"/>
      <w:pPr>
        <w:ind w:left="1380" w:hanging="360"/>
      </w:pPr>
      <w:rPr>
        <w:rFonts w:hint="default"/>
        <w:lang w:val="de-DE" w:eastAsia="en-US" w:bidi="ar-SA"/>
      </w:rPr>
    </w:lvl>
    <w:lvl w:ilvl="4" w:tplc="375C51A4">
      <w:numFmt w:val="bullet"/>
      <w:lvlText w:val="•"/>
      <w:lvlJc w:val="left"/>
      <w:pPr>
        <w:ind w:left="1687" w:hanging="360"/>
      </w:pPr>
      <w:rPr>
        <w:rFonts w:hint="default"/>
        <w:lang w:val="de-DE" w:eastAsia="en-US" w:bidi="ar-SA"/>
      </w:rPr>
    </w:lvl>
    <w:lvl w:ilvl="5" w:tplc="74926CC2">
      <w:numFmt w:val="bullet"/>
      <w:lvlText w:val="•"/>
      <w:lvlJc w:val="left"/>
      <w:pPr>
        <w:ind w:left="1994" w:hanging="360"/>
      </w:pPr>
      <w:rPr>
        <w:rFonts w:hint="default"/>
        <w:lang w:val="de-DE" w:eastAsia="en-US" w:bidi="ar-SA"/>
      </w:rPr>
    </w:lvl>
    <w:lvl w:ilvl="6" w:tplc="C0EEFD4C">
      <w:numFmt w:val="bullet"/>
      <w:lvlText w:val="•"/>
      <w:lvlJc w:val="left"/>
      <w:pPr>
        <w:ind w:left="2300" w:hanging="360"/>
      </w:pPr>
      <w:rPr>
        <w:rFonts w:hint="default"/>
        <w:lang w:val="de-DE" w:eastAsia="en-US" w:bidi="ar-SA"/>
      </w:rPr>
    </w:lvl>
    <w:lvl w:ilvl="7" w:tplc="FC8414C8">
      <w:numFmt w:val="bullet"/>
      <w:lvlText w:val="•"/>
      <w:lvlJc w:val="left"/>
      <w:pPr>
        <w:ind w:left="2607" w:hanging="360"/>
      </w:pPr>
      <w:rPr>
        <w:rFonts w:hint="default"/>
        <w:lang w:val="de-DE" w:eastAsia="en-US" w:bidi="ar-SA"/>
      </w:rPr>
    </w:lvl>
    <w:lvl w:ilvl="8" w:tplc="A2AE72CE">
      <w:numFmt w:val="bullet"/>
      <w:lvlText w:val="•"/>
      <w:lvlJc w:val="left"/>
      <w:pPr>
        <w:ind w:left="2914" w:hanging="360"/>
      </w:pPr>
      <w:rPr>
        <w:rFonts w:hint="default"/>
        <w:lang w:val="de-DE" w:eastAsia="en-US" w:bidi="ar-SA"/>
      </w:rPr>
    </w:lvl>
  </w:abstractNum>
  <w:num w:numId="1" w16cid:durableId="338891335">
    <w:abstractNumId w:val="0"/>
  </w:num>
  <w:num w:numId="2" w16cid:durableId="1118645030">
    <w:abstractNumId w:val="2"/>
  </w:num>
  <w:num w:numId="3" w16cid:durableId="2016035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10AF0"/>
    <w:rsid w:val="003F3DBF"/>
    <w:rsid w:val="00510AF0"/>
    <w:rsid w:val="00DB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61225"/>
  <w15:docId w15:val="{4124026F-55B8-4258-A356-657566A8E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lang w:val="de-DE"/>
    </w:rPr>
  </w:style>
  <w:style w:type="paragraph" w:styleId="berschrift1">
    <w:name w:val="heading 1"/>
    <w:basedOn w:val="Standard"/>
    <w:uiPriority w:val="9"/>
    <w:qFormat/>
    <w:pPr>
      <w:spacing w:before="16"/>
      <w:ind w:left="20"/>
      <w:outlineLvl w:val="0"/>
    </w:pPr>
    <w:rPr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Janet Meschede</cp:lastModifiedBy>
  <cp:revision>2</cp:revision>
  <dcterms:created xsi:type="dcterms:W3CDTF">2025-07-29T08:01:00Z</dcterms:created>
  <dcterms:modified xsi:type="dcterms:W3CDTF">2025-07-29T08:04:00Z</dcterms:modified>
</cp:coreProperties>
</file>