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9E30BB" w:rsidRPr="00155262" w14:paraId="2E85E9DA" w14:textId="77777777">
        <w:trPr>
          <w:trHeight w:val="268"/>
        </w:trPr>
        <w:tc>
          <w:tcPr>
            <w:tcW w:w="9778" w:type="dxa"/>
            <w:shd w:val="clear" w:color="auto" w:fill="98D042"/>
          </w:tcPr>
          <w:p w14:paraId="05A88F16" w14:textId="77777777" w:rsidR="009E30BB" w:rsidRPr="00155262" w:rsidRDefault="00000000">
            <w:pPr>
              <w:pStyle w:val="TableParagraph"/>
              <w:spacing w:before="4" w:line="244" w:lineRule="exact"/>
              <w:rPr>
                <w:rFonts w:asciiTheme="minorHAnsi" w:hAnsiTheme="minorHAnsi" w:cstheme="minorHAnsi"/>
                <w:b/>
              </w:rPr>
            </w:pPr>
            <w:r w:rsidRPr="00155262">
              <w:rPr>
                <w:rFonts w:asciiTheme="minorHAnsi" w:hAnsiTheme="minorHAnsi" w:cstheme="minorHAnsi"/>
                <w:b/>
                <w:spacing w:val="-2"/>
                <w:w w:val="85"/>
              </w:rPr>
              <w:t>Einstieg</w:t>
            </w:r>
            <w:r w:rsidRPr="00155262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spacing w:val="-2"/>
                <w:w w:val="85"/>
              </w:rPr>
              <w:t>–</w:t>
            </w:r>
            <w:r w:rsidRPr="0015526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spacing w:val="-2"/>
                <w:w w:val="85"/>
              </w:rPr>
              <w:t>Schritt</w:t>
            </w:r>
            <w:r w:rsidRPr="0015526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spacing w:val="-10"/>
                <w:w w:val="85"/>
              </w:rPr>
              <w:t>2</w:t>
            </w:r>
          </w:p>
        </w:tc>
      </w:tr>
      <w:tr w:rsidR="009E30BB" w:rsidRPr="00155262" w14:paraId="61D8B0A0" w14:textId="77777777">
        <w:trPr>
          <w:trHeight w:val="1223"/>
        </w:trPr>
        <w:tc>
          <w:tcPr>
            <w:tcW w:w="9778" w:type="dxa"/>
          </w:tcPr>
          <w:p w14:paraId="62692623" w14:textId="77777777" w:rsidR="009E30BB" w:rsidRPr="00155262" w:rsidRDefault="009E30BB">
            <w:pPr>
              <w:pStyle w:val="TableParagraph"/>
              <w:spacing w:before="19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6E8F3AA" w14:textId="4894B8F9" w:rsidR="009E30BB" w:rsidRPr="00155262" w:rsidRDefault="00000000">
            <w:pPr>
              <w:pStyle w:val="TableParagraph"/>
              <w:spacing w:line="254" w:lineRule="auto"/>
              <w:ind w:right="95"/>
              <w:jc w:val="both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Möglich wäre ein Einstieg über ein kurzes Quiz/eine kurze Analyse zum Thema „Fakten und Fake News“. Dazu reichen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zwei bis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drei aktuelle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Schlagzeilen, unter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denen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sich mindestens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eine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Fake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News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befindet. Die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proofErr w:type="spellStart"/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SuS</w:t>
            </w:r>
            <w:proofErr w:type="spellEnd"/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 werden</w:t>
            </w:r>
            <w:r w:rsidRPr="00155262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schnell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bemerken, dass es Werkzeuge braucht, um Fake News von Fakten unterscheiden zu können.</w:t>
            </w:r>
            <w:r w:rsidR="00155262">
              <w:rPr>
                <w:rFonts w:asciiTheme="minorHAnsi" w:hAnsiTheme="minorHAnsi" w:cstheme="minorHAnsi"/>
                <w:w w:val="90"/>
                <w:sz w:val="20"/>
              </w:rPr>
              <w:t xml:space="preserve"> Sie können auch das Quiz des bpb nutzen: </w:t>
            </w:r>
            <w:hyperlink r:id="rId7" w:history="1">
              <w:r w:rsidR="00155262" w:rsidRPr="00EB2A58">
                <w:rPr>
                  <w:rStyle w:val="Hyperlink"/>
                  <w:rFonts w:asciiTheme="minorHAnsi" w:hAnsiTheme="minorHAnsi" w:cstheme="minorHAnsi"/>
                  <w:w w:val="90"/>
                  <w:sz w:val="20"/>
                </w:rPr>
                <w:t>https://www.bpb.de/kurz-knapp/taegliche-dosis-politik/308472/das-quiz-zu-fake-news/</w:t>
              </w:r>
            </w:hyperlink>
            <w:r w:rsidR="00155262">
              <w:rPr>
                <w:rFonts w:asciiTheme="minorHAnsi" w:hAnsiTheme="minorHAnsi" w:cstheme="minorHAnsi"/>
                <w:w w:val="90"/>
                <w:sz w:val="20"/>
              </w:rPr>
              <w:t xml:space="preserve"> (letzter Zugriff: 27.0</w:t>
            </w:r>
            <w:r w:rsidR="009F5D85">
              <w:rPr>
                <w:rFonts w:asciiTheme="minorHAnsi" w:hAnsiTheme="minorHAnsi" w:cstheme="minorHAnsi"/>
                <w:w w:val="90"/>
                <w:sz w:val="20"/>
              </w:rPr>
              <w:t>7</w:t>
            </w:r>
            <w:r w:rsidR="00155262">
              <w:rPr>
                <w:rFonts w:asciiTheme="minorHAnsi" w:hAnsiTheme="minorHAnsi" w:cstheme="minorHAnsi"/>
                <w:w w:val="90"/>
                <w:sz w:val="20"/>
              </w:rPr>
              <w:t>.2025)</w:t>
            </w:r>
          </w:p>
        </w:tc>
      </w:tr>
      <w:tr w:rsidR="009E30BB" w:rsidRPr="00155262" w14:paraId="0D105FBB" w14:textId="77777777">
        <w:trPr>
          <w:trHeight w:val="268"/>
        </w:trPr>
        <w:tc>
          <w:tcPr>
            <w:tcW w:w="9778" w:type="dxa"/>
            <w:shd w:val="clear" w:color="auto" w:fill="98D042"/>
          </w:tcPr>
          <w:p w14:paraId="50FCCB4E" w14:textId="77777777" w:rsidR="009E30BB" w:rsidRPr="00155262" w:rsidRDefault="00000000">
            <w:pPr>
              <w:pStyle w:val="TableParagraph"/>
              <w:spacing w:before="4" w:line="244" w:lineRule="exact"/>
              <w:rPr>
                <w:rFonts w:asciiTheme="minorHAnsi" w:hAnsiTheme="minorHAnsi" w:cstheme="minorHAnsi"/>
                <w:b/>
              </w:rPr>
            </w:pPr>
            <w:r w:rsidRPr="00155262">
              <w:rPr>
                <w:rFonts w:asciiTheme="minorHAnsi" w:hAnsiTheme="minorHAnsi" w:cstheme="minorHAnsi"/>
                <w:b/>
                <w:w w:val="85"/>
              </w:rPr>
              <w:t>Erarbeitung</w:t>
            </w:r>
            <w:r w:rsidRPr="0015526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und</w:t>
            </w:r>
            <w:r w:rsidRPr="0015526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Sicherung:</w:t>
            </w:r>
            <w:r w:rsidRPr="0015526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Schritt</w:t>
            </w:r>
            <w:r w:rsidRPr="0015526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2a</w:t>
            </w:r>
            <w:r w:rsidRPr="0015526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–</w:t>
            </w:r>
            <w:r w:rsidRPr="0015526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Inhalte</w:t>
            </w:r>
            <w:r w:rsidRPr="0015526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spacing w:val="-2"/>
                <w:w w:val="85"/>
              </w:rPr>
              <w:t>recherchieren</w:t>
            </w:r>
          </w:p>
        </w:tc>
      </w:tr>
      <w:tr w:rsidR="009E30BB" w:rsidRPr="00155262" w14:paraId="7EB52B9A" w14:textId="77777777">
        <w:trPr>
          <w:trHeight w:val="6345"/>
        </w:trPr>
        <w:tc>
          <w:tcPr>
            <w:tcW w:w="9778" w:type="dxa"/>
          </w:tcPr>
          <w:p w14:paraId="48354E18" w14:textId="77777777" w:rsidR="009E30BB" w:rsidRPr="00155262" w:rsidRDefault="009E30BB">
            <w:pPr>
              <w:pStyle w:val="TableParagraph"/>
              <w:spacing w:before="19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001BB4C" w14:textId="77777777" w:rsidR="009E30BB" w:rsidRPr="00155262" w:rsidRDefault="00000000">
            <w:pPr>
              <w:pStyle w:val="TableParagraph"/>
              <w:spacing w:line="252" w:lineRule="auto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Hier können bereits seriöse Zeitungen und Fachmedien beispielhaft vorgestellt werden und es kann auf Seiten </w:t>
            </w:r>
            <w:proofErr w:type="spellStart"/>
            <w:r w:rsidRPr="00155262">
              <w:rPr>
                <w:rFonts w:asciiTheme="minorHAnsi" w:hAnsiTheme="minorHAnsi" w:cstheme="minorHAnsi"/>
                <w:w w:val="90"/>
                <w:sz w:val="20"/>
              </w:rPr>
              <w:t>ver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-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wiesen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werden,</w:t>
            </w:r>
            <w:r w:rsidRPr="00155262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für</w:t>
            </w:r>
            <w:r w:rsidRPr="00155262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Recherche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von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Kindern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Jugendlichen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geeignet</w:t>
            </w:r>
            <w:r w:rsidRPr="00155262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sind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(bspw.</w:t>
            </w:r>
            <w:r w:rsidRPr="00155262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hyperlink r:id="rId8">
              <w:r w:rsidR="009E30BB" w:rsidRPr="00155262">
                <w:rPr>
                  <w:rFonts w:asciiTheme="minorHAnsi" w:hAnsiTheme="minorHAnsi" w:cstheme="minorHAnsi"/>
                  <w:spacing w:val="-6"/>
                  <w:sz w:val="20"/>
                </w:rPr>
                <w:t>www.bpb.de/,</w:t>
              </w:r>
            </w:hyperlink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hyperlink r:id="rId9">
              <w:r w:rsidR="009E30BB" w:rsidRPr="00155262">
                <w:rPr>
                  <w:rFonts w:asciiTheme="minorHAnsi" w:hAnsiTheme="minorHAnsi" w:cstheme="minorHAnsi"/>
                  <w:spacing w:val="-2"/>
                  <w:sz w:val="20"/>
                </w:rPr>
                <w:t>www.hanisauland.de/).</w:t>
              </w:r>
            </w:hyperlink>
          </w:p>
          <w:p w14:paraId="1D7B1E84" w14:textId="77777777" w:rsidR="009E30BB" w:rsidRPr="00155262" w:rsidRDefault="009E30BB">
            <w:pPr>
              <w:pStyle w:val="TableParagraph"/>
              <w:spacing w:before="20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74E6182" w14:textId="77777777" w:rsidR="009E30BB" w:rsidRPr="00155262" w:rsidRDefault="00000000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Weiterführendes</w:t>
            </w:r>
            <w:r w:rsidRPr="00155262">
              <w:rPr>
                <w:rFonts w:asciiTheme="minorHAnsi" w:hAnsiTheme="minorHAnsi" w:cstheme="minorHAnsi"/>
                <w:b/>
                <w:spacing w:val="17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Material</w:t>
            </w:r>
            <w:r w:rsidRPr="00155262">
              <w:rPr>
                <w:rFonts w:asciiTheme="minorHAnsi" w:hAnsiTheme="minorHAnsi" w:cstheme="minorHAnsi"/>
                <w:b/>
                <w:spacing w:val="18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zum</w:t>
            </w:r>
            <w:r w:rsidRPr="00155262">
              <w:rPr>
                <w:rFonts w:asciiTheme="minorHAnsi" w:hAnsiTheme="minorHAnsi" w:cstheme="minorHAnsi"/>
                <w:b/>
                <w:spacing w:val="16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Thema</w:t>
            </w:r>
            <w:r w:rsidRPr="00155262">
              <w:rPr>
                <w:rFonts w:asciiTheme="minorHAnsi" w:hAnsiTheme="minorHAnsi" w:cstheme="minorHAnsi"/>
                <w:b/>
                <w:spacing w:val="16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„Richtig</w:t>
            </w:r>
            <w:r w:rsidRPr="00155262">
              <w:rPr>
                <w:rFonts w:asciiTheme="minorHAnsi" w:hAnsiTheme="minorHAnsi" w:cstheme="minorHAnsi"/>
                <w:b/>
                <w:spacing w:val="16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recherchieren“:</w:t>
            </w:r>
          </w:p>
          <w:p w14:paraId="34FF6A81" w14:textId="49ACB156" w:rsidR="009E30BB" w:rsidRPr="00055328" w:rsidRDefault="00000000" w:rsidP="00055328">
            <w:pPr>
              <w:pStyle w:val="TableParagraph"/>
              <w:numPr>
                <w:ilvl w:val="0"/>
                <w:numId w:val="3"/>
              </w:numPr>
              <w:tabs>
                <w:tab w:val="left" w:pos="650"/>
                <w:tab w:val="left" w:pos="830"/>
              </w:tabs>
              <w:spacing w:before="15" w:line="254" w:lineRule="auto"/>
              <w:ind w:right="139" w:hanging="360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EU-Initiative </w:t>
            </w:r>
            <w:proofErr w:type="spellStart"/>
            <w:r w:rsidRPr="00155262">
              <w:rPr>
                <w:rFonts w:asciiTheme="minorHAnsi" w:hAnsiTheme="minorHAnsi" w:cstheme="minorHAnsi"/>
                <w:w w:val="90"/>
                <w:sz w:val="20"/>
              </w:rPr>
              <w:t>klicksafe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 (Hrsg.), </w:t>
            </w:r>
            <w:proofErr w:type="spellStart"/>
            <w:r w:rsidRPr="00155262">
              <w:rPr>
                <w:rFonts w:asciiTheme="minorHAnsi" w:hAnsiTheme="minorHAnsi" w:cstheme="minorHAnsi"/>
                <w:w w:val="90"/>
                <w:sz w:val="20"/>
              </w:rPr>
              <w:t>klicksafe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 </w:t>
            </w:r>
            <w:proofErr w:type="spellStart"/>
            <w:r w:rsidRPr="00155262">
              <w:rPr>
                <w:rFonts w:asciiTheme="minorHAnsi" w:hAnsiTheme="minorHAnsi" w:cstheme="minorHAnsi"/>
                <w:w w:val="90"/>
                <w:sz w:val="20"/>
              </w:rPr>
              <w:t>to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 </w:t>
            </w:r>
            <w:proofErr w:type="spellStart"/>
            <w:r w:rsidRPr="00155262">
              <w:rPr>
                <w:rFonts w:asciiTheme="minorHAnsi" w:hAnsiTheme="minorHAnsi" w:cstheme="minorHAnsi"/>
                <w:w w:val="90"/>
                <w:sz w:val="20"/>
              </w:rPr>
              <w:t>go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. Fakt oder Fake? Wie man Falschmeldungen im Internet entlarven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kann,</w:t>
            </w:r>
            <w:r w:rsidRPr="00155262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aktualisierte</w:t>
            </w:r>
            <w:r w:rsidRPr="00155262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Aufl.,</w:t>
            </w:r>
            <w:r w:rsidRPr="00155262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202</w:t>
            </w:r>
            <w:r w:rsidR="00155262">
              <w:rPr>
                <w:rFonts w:asciiTheme="minorHAnsi" w:hAnsiTheme="minorHAnsi" w:cstheme="minorHAnsi"/>
                <w:spacing w:val="-2"/>
                <w:sz w:val="20"/>
              </w:rPr>
              <w:t>1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,</w:t>
            </w:r>
            <w:r w:rsidRPr="00155262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17</w:t>
            </w:r>
            <w:r w:rsidRPr="00155262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Seiten</w:t>
            </w:r>
            <w:r w:rsidR="00055328">
              <w:rPr>
                <w:rFonts w:asciiTheme="minorHAnsi" w:hAnsiTheme="minorHAnsi" w:cstheme="minorHAnsi"/>
                <w:spacing w:val="-2"/>
                <w:sz w:val="20"/>
              </w:rPr>
              <w:t xml:space="preserve"> (</w:t>
            </w:r>
            <w:hyperlink r:id="rId10" w:history="1">
              <w:r w:rsidR="00055328" w:rsidRPr="00EB2A58">
                <w:rPr>
                  <w:rStyle w:val="Hyperlink"/>
                  <w:rFonts w:asciiTheme="minorHAnsi" w:hAnsiTheme="minorHAnsi" w:cstheme="minorHAnsi"/>
                  <w:spacing w:val="-2"/>
                  <w:sz w:val="20"/>
                </w:rPr>
                <w:t>https://www.klicksafe.de/fileadmin/cms/download/</w:t>
              </w:r>
              <w:r w:rsidR="00055328" w:rsidRPr="00EB2A58">
                <w:rPr>
                  <w:rStyle w:val="Hyperlink"/>
                  <w:rFonts w:asciiTheme="minorHAnsi" w:hAnsiTheme="minorHAnsi" w:cstheme="minorHAnsi"/>
                  <w:spacing w:val="-2"/>
                  <w:sz w:val="20"/>
                </w:rPr>
                <w:t>M</w:t>
              </w:r>
              <w:r w:rsidR="00055328" w:rsidRPr="00EB2A58">
                <w:rPr>
                  <w:rStyle w:val="Hyperlink"/>
                  <w:rFonts w:asciiTheme="minorHAnsi" w:hAnsiTheme="minorHAnsi" w:cstheme="minorHAnsi"/>
                  <w:spacing w:val="-2"/>
                  <w:sz w:val="20"/>
                </w:rPr>
                <w:t>aterial/P%C3%A4d._Praxis/Lehrer_Allgemeinks_togo_Fakt_oder_Fake_download_01.pdf?utm_source=chatgpt.com</w:t>
              </w:r>
            </w:hyperlink>
            <w:r w:rsidR="00055328">
              <w:rPr>
                <w:rFonts w:asciiTheme="minorHAnsi" w:hAnsiTheme="minorHAnsi" w:cstheme="minorHAnsi"/>
                <w:spacing w:val="-2"/>
                <w:sz w:val="20"/>
              </w:rPr>
              <w:t>)</w:t>
            </w:r>
          </w:p>
          <w:p w14:paraId="45A5AC22" w14:textId="497A52E2" w:rsidR="009E30BB" w:rsidRPr="006D09B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650"/>
                <w:tab w:val="left" w:pos="830"/>
              </w:tabs>
              <w:spacing w:before="2" w:line="252" w:lineRule="auto"/>
              <w:ind w:right="1450" w:hanging="360"/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155262">
              <w:rPr>
                <w:rFonts w:asciiTheme="minorHAnsi" w:hAnsiTheme="minorHAnsi" w:cstheme="minorHAnsi"/>
                <w:w w:val="90"/>
                <w:sz w:val="20"/>
              </w:rPr>
              <w:t>klicksafe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: Quellenkritik und Bewertungskompetenz. Das Rüstzeug für junge Netzbürger, unter: </w:t>
            </w:r>
            <w:r w:rsidR="00155262" w:rsidRPr="00155262">
              <w:rPr>
                <w:rFonts w:asciiTheme="minorHAnsi" w:hAnsiTheme="minorHAnsi" w:cstheme="minorHAnsi"/>
                <w:spacing w:val="-6"/>
                <w:sz w:val="20"/>
              </w:rPr>
              <w:t>https://www.klicksafe.de/desinformation-und-meinung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 xml:space="preserve"> (zuletzt </w:t>
            </w:r>
            <w:r w:rsidR="00155262">
              <w:rPr>
                <w:rFonts w:asciiTheme="minorHAnsi" w:hAnsiTheme="minorHAnsi" w:cstheme="minorHAnsi"/>
                <w:spacing w:val="-4"/>
                <w:sz w:val="20"/>
              </w:rPr>
              <w:t>27.0</w:t>
            </w:r>
            <w:r w:rsidR="009F5D85">
              <w:rPr>
                <w:rFonts w:asciiTheme="minorHAnsi" w:hAnsiTheme="minorHAnsi" w:cstheme="minorHAnsi"/>
                <w:spacing w:val="-4"/>
                <w:sz w:val="20"/>
              </w:rPr>
              <w:t>7</w:t>
            </w:r>
            <w:r w:rsidR="00155262">
              <w:rPr>
                <w:rFonts w:asciiTheme="minorHAnsi" w:hAnsiTheme="minorHAnsi" w:cstheme="minorHAnsi"/>
                <w:spacing w:val="-4"/>
                <w:sz w:val="20"/>
              </w:rPr>
              <w:t>.2025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).</w:t>
            </w:r>
          </w:p>
          <w:p w14:paraId="623ABA1A" w14:textId="17E20C7C" w:rsidR="006D09B4" w:rsidRPr="006D09B4" w:rsidRDefault="006D09B4" w:rsidP="00752821">
            <w:pPr>
              <w:pStyle w:val="TableParagraph"/>
              <w:numPr>
                <w:ilvl w:val="0"/>
                <w:numId w:val="3"/>
              </w:numPr>
              <w:tabs>
                <w:tab w:val="left" w:pos="650"/>
                <w:tab w:val="left" w:pos="830"/>
              </w:tabs>
              <w:spacing w:before="2" w:line="252" w:lineRule="auto"/>
              <w:ind w:right="1450" w:hanging="360"/>
              <w:jc w:val="both"/>
              <w:rPr>
                <w:rFonts w:asciiTheme="minorHAnsi" w:hAnsiTheme="minorHAnsi" w:cstheme="minorHAnsi"/>
                <w:sz w:val="20"/>
              </w:rPr>
            </w:pPr>
            <w:r w:rsidRPr="006D09B4">
              <w:rPr>
                <w:rFonts w:asciiTheme="minorHAnsi" w:hAnsiTheme="minorHAnsi" w:cstheme="minorHAnsi"/>
                <w:spacing w:val="-4"/>
                <w:sz w:val="20"/>
              </w:rPr>
              <w:t>Cornelsen Verlag: Recherchetipps für Referate, Richtig recherchieren für Referate &amp; Co.:</w:t>
            </w:r>
            <w:r w:rsidRPr="006D09B4">
              <w:rPr>
                <w:rFonts w:asciiTheme="minorHAnsi" w:hAnsiTheme="minorHAnsi" w:cstheme="minorHAnsi"/>
                <w:b/>
                <w:bCs/>
                <w:spacing w:val="-4"/>
                <w:sz w:val="20"/>
              </w:rPr>
              <w:t xml:space="preserve"> </w:t>
            </w:r>
            <w:hyperlink r:id="rId11" w:history="1">
              <w:r w:rsidRPr="00EB2A58">
                <w:rPr>
                  <w:rStyle w:val="Hyperlink"/>
                  <w:rFonts w:asciiTheme="minorHAnsi" w:hAnsiTheme="minorHAnsi" w:cstheme="minorHAnsi"/>
                  <w:spacing w:val="-4"/>
                  <w:sz w:val="20"/>
                </w:rPr>
                <w:t>https://www.cornelsen.de/empfehlungen/referat/rec</w:t>
              </w:r>
              <w:r w:rsidRPr="00EB2A58">
                <w:rPr>
                  <w:rStyle w:val="Hyperlink"/>
                  <w:rFonts w:asciiTheme="minorHAnsi" w:hAnsiTheme="minorHAnsi" w:cstheme="minorHAnsi"/>
                  <w:spacing w:val="-4"/>
                  <w:sz w:val="20"/>
                </w:rPr>
                <w:t>h</w:t>
              </w:r>
              <w:r w:rsidRPr="00EB2A58">
                <w:rPr>
                  <w:rStyle w:val="Hyperlink"/>
                  <w:rFonts w:asciiTheme="minorHAnsi" w:hAnsiTheme="minorHAnsi" w:cstheme="minorHAnsi"/>
                  <w:spacing w:val="-4"/>
                  <w:sz w:val="20"/>
                </w:rPr>
                <w:t>erchetipps</w:t>
              </w:r>
            </w:hyperlink>
            <w:r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 xml:space="preserve">(zuletzt </w:t>
            </w:r>
            <w:r>
              <w:rPr>
                <w:rFonts w:asciiTheme="minorHAnsi" w:hAnsiTheme="minorHAnsi" w:cstheme="minorHAnsi"/>
                <w:spacing w:val="-4"/>
                <w:sz w:val="20"/>
              </w:rPr>
              <w:t>27.0</w:t>
            </w:r>
            <w:r w:rsidR="009F5D85">
              <w:rPr>
                <w:rFonts w:asciiTheme="minorHAnsi" w:hAnsiTheme="minorHAnsi" w:cstheme="minorHAnsi"/>
                <w:spacing w:val="-4"/>
                <w:sz w:val="20"/>
              </w:rPr>
              <w:t>7</w:t>
            </w:r>
            <w:r>
              <w:rPr>
                <w:rFonts w:asciiTheme="minorHAnsi" w:hAnsiTheme="minorHAnsi" w:cstheme="minorHAnsi"/>
                <w:spacing w:val="-4"/>
                <w:sz w:val="20"/>
              </w:rPr>
              <w:t>.2025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).</w:t>
            </w:r>
          </w:p>
          <w:p w14:paraId="6FA332BF" w14:textId="4F7EB891" w:rsidR="009E30BB" w:rsidRPr="00055328" w:rsidRDefault="00000000" w:rsidP="00B0242A">
            <w:pPr>
              <w:pStyle w:val="TableParagraph"/>
              <w:numPr>
                <w:ilvl w:val="0"/>
                <w:numId w:val="3"/>
              </w:numPr>
              <w:tabs>
                <w:tab w:val="left" w:pos="650"/>
                <w:tab w:val="left" w:pos="830"/>
              </w:tabs>
              <w:spacing w:before="2" w:line="252" w:lineRule="auto"/>
              <w:ind w:right="756" w:hanging="360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 xml:space="preserve">Richtig Recherchieren. Faktencheck im Internet, in: Zeit für die Schule, unter: </w:t>
            </w:r>
            <w:hyperlink r:id="rId12" w:history="1">
              <w:r w:rsidR="00055328" w:rsidRPr="00055328">
                <w:rPr>
                  <w:rStyle w:val="Hyperlink"/>
                  <w:rFonts w:asciiTheme="minorHAnsi" w:hAnsiTheme="minorHAnsi" w:cstheme="minorHAnsi"/>
                  <w:spacing w:val="-6"/>
                  <w:sz w:val="20"/>
                </w:rPr>
                <w:t>https://www.zeitfuerdieschule.de/materi</w:t>
              </w:r>
              <w:r w:rsidR="00055328" w:rsidRPr="00055328">
                <w:rPr>
                  <w:rStyle w:val="Hyperlink"/>
                  <w:rFonts w:asciiTheme="minorHAnsi" w:hAnsiTheme="minorHAnsi" w:cstheme="minorHAnsi"/>
                  <w:spacing w:val="-6"/>
                  <w:sz w:val="20"/>
                </w:rPr>
                <w:t>a</w:t>
              </w:r>
              <w:r w:rsidR="00055328" w:rsidRPr="00055328">
                <w:rPr>
                  <w:rStyle w:val="Hyperlink"/>
                  <w:rFonts w:asciiTheme="minorHAnsi" w:hAnsiTheme="minorHAnsi" w:cstheme="minorHAnsi"/>
                  <w:spacing w:val="-6"/>
                  <w:sz w:val="20"/>
                </w:rPr>
                <w:t>lien/arbeitsblatt/richtig-recherchieren-faktencheck-im-internet</w:t>
              </w:r>
            </w:hyperlink>
            <w:r w:rsidR="00055328" w:rsidRPr="00055328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="006D09B4" w:rsidRPr="00055328">
              <w:rPr>
                <w:rFonts w:asciiTheme="minorHAnsi" w:hAnsiTheme="minorHAnsi" w:cstheme="minorHAnsi"/>
                <w:spacing w:val="-6"/>
                <w:sz w:val="20"/>
              </w:rPr>
              <w:t>/</w:t>
            </w:r>
            <w:r w:rsidRPr="00055328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 xml:space="preserve">(zuletzt </w:t>
            </w:r>
            <w:r w:rsidR="006D09B4" w:rsidRPr="00055328">
              <w:rPr>
                <w:rFonts w:asciiTheme="minorHAnsi" w:hAnsiTheme="minorHAnsi" w:cstheme="minorHAnsi"/>
                <w:spacing w:val="-2"/>
                <w:sz w:val="20"/>
              </w:rPr>
              <w:t>27.0</w:t>
            </w:r>
            <w:r w:rsidR="009F5D85">
              <w:rPr>
                <w:rFonts w:asciiTheme="minorHAnsi" w:hAnsiTheme="minorHAnsi" w:cstheme="minorHAnsi"/>
                <w:spacing w:val="-2"/>
                <w:sz w:val="20"/>
              </w:rPr>
              <w:t>7</w:t>
            </w:r>
            <w:r w:rsidR="006D09B4" w:rsidRPr="00055328">
              <w:rPr>
                <w:rFonts w:asciiTheme="minorHAnsi" w:hAnsiTheme="minorHAnsi" w:cstheme="minorHAnsi"/>
                <w:spacing w:val="-2"/>
                <w:sz w:val="20"/>
              </w:rPr>
              <w:t>.2025</w:t>
            </w:r>
            <w:r w:rsidRPr="00055328">
              <w:rPr>
                <w:rFonts w:asciiTheme="minorHAnsi" w:hAnsiTheme="minorHAnsi" w:cstheme="minorHAnsi"/>
                <w:spacing w:val="-2"/>
                <w:sz w:val="20"/>
              </w:rPr>
              <w:t>).</w:t>
            </w:r>
          </w:p>
          <w:p w14:paraId="62DEAC37" w14:textId="5C9C6BFB" w:rsidR="009E30BB" w:rsidRPr="00055328" w:rsidRDefault="00000000" w:rsidP="00FB5FFC">
            <w:pPr>
              <w:pStyle w:val="TableParagraph"/>
              <w:numPr>
                <w:ilvl w:val="0"/>
                <w:numId w:val="3"/>
              </w:numPr>
              <w:tabs>
                <w:tab w:val="left" w:pos="650"/>
                <w:tab w:val="left" w:pos="830"/>
              </w:tabs>
              <w:spacing w:before="5" w:line="254" w:lineRule="auto"/>
              <w:ind w:right="109" w:hanging="360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 xml:space="preserve">Die Suche im Internet, in: Zeit für die Schule, unter: </w:t>
            </w:r>
            <w:hyperlink r:id="rId13" w:history="1">
              <w:r w:rsidR="00055328" w:rsidRPr="00055328">
                <w:rPr>
                  <w:rStyle w:val="Hyperlink"/>
                  <w:rFonts w:asciiTheme="minorHAnsi" w:hAnsiTheme="minorHAnsi" w:cstheme="minorHAnsi"/>
                  <w:spacing w:val="-6"/>
                  <w:sz w:val="20"/>
                </w:rPr>
                <w:t>https://www.zeitfuerdieschule.de/materialien/unterrichtseinheit/die</w:t>
              </w:r>
              <w:r w:rsidR="00055328" w:rsidRPr="00055328">
                <w:rPr>
                  <w:rStyle w:val="Hyperlink"/>
                  <w:rFonts w:asciiTheme="minorHAnsi" w:hAnsiTheme="minorHAnsi" w:cstheme="minorHAnsi"/>
                  <w:spacing w:val="-6"/>
                  <w:sz w:val="20"/>
                </w:rPr>
                <w:t>-</w:t>
              </w:r>
              <w:r w:rsidR="00055328" w:rsidRPr="00055328">
                <w:rPr>
                  <w:rStyle w:val="Hyperlink"/>
                  <w:rFonts w:asciiTheme="minorHAnsi" w:hAnsiTheme="minorHAnsi" w:cstheme="minorHAnsi"/>
                  <w:spacing w:val="-6"/>
                  <w:sz w:val="20"/>
                </w:rPr>
                <w:t>suche-im-internet</w:t>
              </w:r>
            </w:hyperlink>
            <w:r w:rsidR="00055328" w:rsidRPr="00055328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="006D09B4" w:rsidRPr="00055328">
              <w:rPr>
                <w:rFonts w:asciiTheme="minorHAnsi" w:hAnsiTheme="minorHAnsi" w:cstheme="minorHAnsi"/>
                <w:spacing w:val="-6"/>
                <w:sz w:val="20"/>
              </w:rPr>
              <w:t xml:space="preserve">/ </w:t>
            </w:r>
            <w:r w:rsidRPr="00055328">
              <w:rPr>
                <w:rFonts w:asciiTheme="minorHAnsi" w:hAnsiTheme="minorHAnsi" w:cstheme="minorHAnsi"/>
                <w:sz w:val="20"/>
              </w:rPr>
              <w:t xml:space="preserve">(zuletzt </w:t>
            </w:r>
            <w:r w:rsidR="006D09B4" w:rsidRPr="00055328">
              <w:rPr>
                <w:rFonts w:asciiTheme="minorHAnsi" w:hAnsiTheme="minorHAnsi" w:cstheme="minorHAnsi"/>
                <w:sz w:val="20"/>
              </w:rPr>
              <w:t>27.0</w:t>
            </w:r>
            <w:r w:rsidR="009F5D85">
              <w:rPr>
                <w:rFonts w:asciiTheme="minorHAnsi" w:hAnsiTheme="minorHAnsi" w:cstheme="minorHAnsi"/>
                <w:sz w:val="20"/>
              </w:rPr>
              <w:t>7</w:t>
            </w:r>
            <w:r w:rsidR="006D09B4" w:rsidRPr="00055328">
              <w:rPr>
                <w:rFonts w:asciiTheme="minorHAnsi" w:hAnsiTheme="minorHAnsi" w:cstheme="minorHAnsi"/>
                <w:sz w:val="20"/>
              </w:rPr>
              <w:t>.2025</w:t>
            </w:r>
            <w:r w:rsidRPr="00055328">
              <w:rPr>
                <w:rFonts w:asciiTheme="minorHAnsi" w:hAnsiTheme="minorHAnsi" w:cstheme="minorHAnsi"/>
                <w:sz w:val="20"/>
              </w:rPr>
              <w:t>).</w:t>
            </w:r>
          </w:p>
          <w:p w14:paraId="706F0A29" w14:textId="77777777" w:rsidR="009E30BB" w:rsidRPr="00155262" w:rsidRDefault="009E30BB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EE5BDF4" w14:textId="77777777" w:rsidR="009E30BB" w:rsidRPr="00155262" w:rsidRDefault="00000000">
            <w:pPr>
              <w:pStyle w:val="TableParagraph"/>
              <w:spacing w:line="249" w:lineRule="auto"/>
              <w:ind w:right="151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Die Sicherung sollte über ein geleitetes Unterrichtsgespräch erfolgen. Hier können zugleich Fragen beantwortet und </w:t>
            </w:r>
            <w:r w:rsidRPr="00155262">
              <w:rPr>
                <w:rFonts w:asciiTheme="minorHAnsi" w:hAnsiTheme="minorHAnsi" w:cstheme="minorHAnsi"/>
                <w:spacing w:val="-8"/>
                <w:sz w:val="20"/>
              </w:rPr>
              <w:t>ggf. auf mögliche Gefahren und Erfahrungen im Hinblick auf das Recherchieren ausgetauscht werden.</w:t>
            </w:r>
          </w:p>
        </w:tc>
      </w:tr>
      <w:tr w:rsidR="009E30BB" w:rsidRPr="00155262" w14:paraId="25BBB830" w14:textId="77777777">
        <w:trPr>
          <w:trHeight w:val="268"/>
        </w:trPr>
        <w:tc>
          <w:tcPr>
            <w:tcW w:w="9778" w:type="dxa"/>
            <w:shd w:val="clear" w:color="auto" w:fill="98D042"/>
          </w:tcPr>
          <w:p w14:paraId="0756BDCB" w14:textId="77777777" w:rsidR="009E30BB" w:rsidRPr="00155262" w:rsidRDefault="00000000">
            <w:pPr>
              <w:pStyle w:val="TableParagraph"/>
              <w:spacing w:before="4" w:line="244" w:lineRule="exact"/>
              <w:rPr>
                <w:rFonts w:asciiTheme="minorHAnsi" w:hAnsiTheme="minorHAnsi" w:cstheme="minorHAnsi"/>
                <w:b/>
              </w:rPr>
            </w:pPr>
            <w:r w:rsidRPr="00155262">
              <w:rPr>
                <w:rFonts w:asciiTheme="minorHAnsi" w:hAnsiTheme="minorHAnsi" w:cstheme="minorHAnsi"/>
                <w:b/>
                <w:w w:val="85"/>
              </w:rPr>
              <w:t>Erarbeitung</w:t>
            </w:r>
            <w:r w:rsidRPr="00155262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und</w:t>
            </w:r>
            <w:r w:rsidRPr="0015526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Sicherung:</w:t>
            </w:r>
            <w:r w:rsidRPr="00155262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Schritt</w:t>
            </w:r>
            <w:r w:rsidRPr="0015526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2b</w:t>
            </w:r>
            <w:r w:rsidRPr="00155262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–</w:t>
            </w:r>
            <w:r w:rsidRPr="0015526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Das</w:t>
            </w:r>
            <w:r w:rsidRPr="00155262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Thema</w:t>
            </w:r>
            <w:r w:rsidRPr="0015526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eingrenzen</w:t>
            </w:r>
            <w:r w:rsidRPr="00155262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</w:rPr>
              <w:t>und</w:t>
            </w:r>
            <w:r w:rsidRPr="0015526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spacing w:val="-2"/>
                <w:w w:val="85"/>
              </w:rPr>
              <w:t>befragen</w:t>
            </w:r>
          </w:p>
        </w:tc>
      </w:tr>
      <w:tr w:rsidR="009E30BB" w:rsidRPr="00155262" w14:paraId="44234C69" w14:textId="77777777">
        <w:trPr>
          <w:trHeight w:val="5375"/>
        </w:trPr>
        <w:tc>
          <w:tcPr>
            <w:tcW w:w="9778" w:type="dxa"/>
          </w:tcPr>
          <w:p w14:paraId="2D95E00E" w14:textId="77777777" w:rsidR="009E30BB" w:rsidRPr="00155262" w:rsidRDefault="009E30BB">
            <w:pPr>
              <w:pStyle w:val="TableParagraph"/>
              <w:spacing w:before="19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9C15206" w14:textId="77777777" w:rsidR="009E30BB" w:rsidRPr="00155262" w:rsidRDefault="00000000">
            <w:pPr>
              <w:pStyle w:val="TableParagraph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Weiterführende</w:t>
            </w:r>
            <w:r w:rsidRPr="00155262">
              <w:rPr>
                <w:rFonts w:asciiTheme="minorHAnsi" w:hAnsiTheme="minorHAnsi" w:cstheme="minorHAnsi"/>
                <w:b/>
                <w:spacing w:val="28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Hinweise</w:t>
            </w:r>
            <w:r w:rsidRPr="00155262">
              <w:rPr>
                <w:rFonts w:asciiTheme="minorHAnsi" w:hAnsiTheme="minorHAnsi" w:cstheme="minorHAnsi"/>
                <w:b/>
                <w:spacing w:val="28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zum</w:t>
            </w:r>
            <w:r w:rsidRPr="00155262">
              <w:rPr>
                <w:rFonts w:asciiTheme="minorHAnsi" w:hAnsiTheme="minorHAnsi" w:cstheme="minorHAnsi"/>
                <w:b/>
                <w:spacing w:val="28"/>
                <w:sz w:val="20"/>
              </w:rPr>
              <w:t xml:space="preserve"> </w:t>
            </w:r>
            <w:proofErr w:type="spellStart"/>
            <w:r w:rsidRPr="00155262">
              <w:rPr>
                <w:rFonts w:asciiTheme="minorHAnsi" w:hAnsiTheme="minorHAnsi" w:cstheme="minorHAnsi"/>
                <w:b/>
                <w:i/>
                <w:w w:val="85"/>
                <w:sz w:val="20"/>
              </w:rPr>
              <w:t>dialogP</w:t>
            </w:r>
            <w:proofErr w:type="spellEnd"/>
            <w:r w:rsidRPr="00155262">
              <w:rPr>
                <w:rFonts w:asciiTheme="minorHAnsi" w:hAnsiTheme="minorHAnsi" w:cstheme="minorHAnsi"/>
                <w:b/>
                <w:w w:val="85"/>
                <w:sz w:val="20"/>
              </w:rPr>
              <w:t>-</w:t>
            </w:r>
            <w:r w:rsidRPr="00155262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Fragenfächer:</w:t>
            </w:r>
          </w:p>
          <w:p w14:paraId="6D5DAB44" w14:textId="718FE76D" w:rsidR="009E30BB" w:rsidRPr="00155262" w:rsidRDefault="00000000" w:rsidP="009F5D85">
            <w:pPr>
              <w:pStyle w:val="TableParagraph"/>
              <w:spacing w:before="15" w:line="254" w:lineRule="auto"/>
              <w:ind w:right="239"/>
              <w:jc w:val="both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Je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genauer geklärt ist, worum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es in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der Diskussionsfrage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geht, desto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einfacher ist es, eine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Diskussion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diesem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Thema zu führen. Eine gute Möglichkeit, ein Thema </w:t>
            </w:r>
            <w:r w:rsidRPr="00155262">
              <w:rPr>
                <w:rFonts w:asciiTheme="minorHAnsi" w:hAnsiTheme="minorHAnsi" w:cstheme="minorHAnsi"/>
                <w:b/>
                <w:w w:val="90"/>
                <w:sz w:val="20"/>
              </w:rPr>
              <w:t xml:space="preserve">systematisch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zu bearbeiten, besteht darin, zur Themenfrage </w:t>
            </w:r>
            <w:r w:rsidRPr="00155262">
              <w:rPr>
                <w:rFonts w:asciiTheme="minorHAnsi" w:hAnsiTheme="minorHAnsi" w:cstheme="minorHAnsi"/>
                <w:b/>
                <w:w w:val="90"/>
                <w:sz w:val="20"/>
              </w:rPr>
              <w:t xml:space="preserve">Unterfragen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zu bilden. Für jede Unterfrage ist eine Vielzahl von Antworten denkbar. Klassische </w:t>
            </w:r>
            <w:r w:rsidRPr="00155262">
              <w:rPr>
                <w:rFonts w:asciiTheme="minorHAnsi" w:hAnsiTheme="minorHAnsi" w:cstheme="minorHAnsi"/>
                <w:b/>
                <w:w w:val="90"/>
                <w:sz w:val="20"/>
              </w:rPr>
              <w:t xml:space="preserve">W-Fragen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bilden einen„Fächer“</w:t>
            </w:r>
            <w:r w:rsidRPr="00155262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(siehe</w:t>
            </w:r>
            <w:r w:rsidRPr="00155262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T3</w:t>
            </w:r>
            <w:r w:rsidRPr="00155262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sowie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Abschnitt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B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im</w:t>
            </w:r>
            <w:r w:rsidRPr="00155262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Schüler</w:t>
            </w:r>
            <w:r w:rsidR="00055328">
              <w:rPr>
                <w:rFonts w:asciiTheme="minorHAnsi" w:hAnsiTheme="minorHAnsi" w:cstheme="minorHAnsi"/>
                <w:spacing w:val="-2"/>
                <w:w w:val="90"/>
                <w:sz w:val="20"/>
              </w:rPr>
              <w:t>/</w:t>
            </w:r>
            <w:proofErr w:type="spellStart"/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innenheft</w:t>
            </w:r>
            <w:proofErr w:type="spellEnd"/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)</w:t>
            </w:r>
          </w:p>
          <w:p w14:paraId="3D803FCC" w14:textId="77777777" w:rsidR="009E30BB" w:rsidRPr="00155262" w:rsidRDefault="009E30BB">
            <w:pPr>
              <w:pStyle w:val="TableParagraph"/>
              <w:spacing w:before="24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1C44C1" w14:textId="77777777" w:rsidR="009E30BB" w:rsidRPr="00155262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55262">
              <w:rPr>
                <w:rFonts w:asciiTheme="minorHAnsi" w:hAnsiTheme="minorHAnsi" w:cstheme="minorHAnsi"/>
                <w:i/>
                <w:w w:val="90"/>
                <w:sz w:val="20"/>
              </w:rPr>
              <w:t>dialogP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>-Fragenfächer</w:t>
            </w:r>
            <w:r w:rsidRPr="00155262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hilft</w:t>
            </w:r>
            <w:r w:rsidRPr="00155262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dabei,</w:t>
            </w:r>
          </w:p>
          <w:p w14:paraId="6386A389" w14:textId="77777777" w:rsidR="009E30BB" w:rsidRPr="0015526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5"/>
              <w:ind w:hanging="106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alle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wichtigen</w:t>
            </w:r>
            <w:r w:rsidRPr="00155262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Aspekte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Themenfrage</w:t>
            </w:r>
            <w:r w:rsidRPr="00155262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155262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erfassen,</w:t>
            </w:r>
          </w:p>
          <w:p w14:paraId="3F3CAFB0" w14:textId="77777777" w:rsidR="009E30BB" w:rsidRPr="0015526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5"/>
              <w:ind w:hanging="106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die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Themenfrage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schließlich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genau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beantworten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können,</w:t>
            </w:r>
          </w:p>
          <w:p w14:paraId="162CC284" w14:textId="77777777" w:rsidR="009E30BB" w:rsidRPr="0015526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5"/>
              <w:ind w:hanging="106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veranschaulichen,</w:t>
            </w:r>
            <w:r w:rsidRPr="00155262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welche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Gründe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die</w:t>
            </w:r>
            <w:r w:rsidRPr="00155262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jeweilige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Position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wirklich</w:t>
            </w:r>
            <w:r w:rsidRPr="0015526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>stützen,</w:t>
            </w:r>
          </w:p>
          <w:p w14:paraId="4E2EF1AF" w14:textId="77777777" w:rsidR="009E30BB" w:rsidRPr="0015526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5"/>
              <w:ind w:hanging="106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aufzuzeigen,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welche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Aspekte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für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das</w:t>
            </w:r>
            <w:r w:rsidRPr="00155262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Thema</w:t>
            </w:r>
            <w:r w:rsidRPr="00155262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>wichtig</w:t>
            </w:r>
            <w:r w:rsidRPr="00155262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sind.</w:t>
            </w:r>
          </w:p>
          <w:p w14:paraId="79FA9519" w14:textId="77777777" w:rsidR="009E30BB" w:rsidRPr="00155262" w:rsidRDefault="009E30BB">
            <w:pPr>
              <w:pStyle w:val="TableParagraph"/>
              <w:spacing w:before="29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36C7B6" w14:textId="1C9479E1" w:rsidR="009E30BB" w:rsidRPr="00155262" w:rsidRDefault="00000000">
            <w:pPr>
              <w:pStyle w:val="TableParagraph"/>
              <w:spacing w:line="249" w:lineRule="auto"/>
              <w:ind w:right="180"/>
              <w:jc w:val="both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w w:val="90"/>
                <w:sz w:val="20"/>
              </w:rPr>
              <w:t>Schüler</w:t>
            </w:r>
            <w:r w:rsidR="00055328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innen, die schon geübter im Formulieren von Fragen sind, sollten sich auch mit den weiterführenden Fragen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(siehe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T3)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2"/>
                <w:sz w:val="20"/>
              </w:rPr>
              <w:t>beschäftigen.</w:t>
            </w:r>
          </w:p>
          <w:p w14:paraId="59984CAF" w14:textId="77777777" w:rsidR="009E30BB" w:rsidRPr="00155262" w:rsidRDefault="009E30BB">
            <w:pPr>
              <w:pStyle w:val="TableParagraph"/>
              <w:spacing w:before="21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2C2BEEC" w14:textId="18EDF9F7" w:rsidR="009E30BB" w:rsidRPr="00155262" w:rsidRDefault="00000000">
            <w:pPr>
              <w:pStyle w:val="TableParagraph"/>
              <w:spacing w:before="1" w:line="254" w:lineRule="auto"/>
              <w:ind w:right="151"/>
              <w:rPr>
                <w:rFonts w:asciiTheme="minorHAnsi" w:hAnsiTheme="minorHAnsi" w:cstheme="minorHAnsi"/>
                <w:sz w:val="20"/>
              </w:rPr>
            </w:pP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Im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nächsten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Schritt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recherchieren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Schüler</w:t>
            </w:r>
            <w:r w:rsidR="00055328">
              <w:rPr>
                <w:rFonts w:asciiTheme="minorHAnsi" w:hAnsiTheme="minorHAnsi" w:cstheme="minorHAnsi"/>
                <w:spacing w:val="-6"/>
                <w:sz w:val="20"/>
              </w:rPr>
              <w:t>/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innen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(arbeitsteilig/in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Partnerarbeit)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innerhalb</w:t>
            </w:r>
            <w:r w:rsidRPr="00155262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>ihrer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6"/>
                <w:sz w:val="20"/>
              </w:rPr>
              <w:t xml:space="preserve">Themengruppen, </w:t>
            </w:r>
            <w:r w:rsidRPr="00155262">
              <w:rPr>
                <w:rFonts w:asciiTheme="minorHAnsi" w:hAnsiTheme="minorHAnsi" w:cstheme="minorHAnsi"/>
                <w:w w:val="90"/>
                <w:sz w:val="20"/>
              </w:rPr>
              <w:t xml:space="preserve">um die zuvor aufgestellten Fragen zu beantworten. Der </w:t>
            </w:r>
            <w:proofErr w:type="spellStart"/>
            <w:r w:rsidRPr="00155262">
              <w:rPr>
                <w:rFonts w:asciiTheme="minorHAnsi" w:hAnsiTheme="minorHAnsi" w:cstheme="minorHAnsi"/>
                <w:i/>
                <w:w w:val="90"/>
                <w:sz w:val="20"/>
              </w:rPr>
              <w:t>dialogP</w:t>
            </w:r>
            <w:proofErr w:type="spellEnd"/>
            <w:r w:rsidRPr="00155262">
              <w:rPr>
                <w:rFonts w:asciiTheme="minorHAnsi" w:hAnsiTheme="minorHAnsi" w:cstheme="minorHAnsi"/>
                <w:w w:val="90"/>
                <w:sz w:val="20"/>
              </w:rPr>
              <w:t>-Fragenfächer dient hier zur Orientierung. Die Schü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ler</w:t>
            </w:r>
            <w:r w:rsidR="00055328">
              <w:rPr>
                <w:rFonts w:asciiTheme="minorHAnsi" w:hAnsiTheme="minorHAnsi" w:cstheme="minorHAnsi"/>
                <w:spacing w:val="-4"/>
                <w:sz w:val="20"/>
              </w:rPr>
              <w:t>/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innen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sammeln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Informationen,</w:t>
            </w:r>
            <w:r w:rsidRPr="00155262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tauschen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sich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aus</w:t>
            </w:r>
            <w:r w:rsidRPr="00155262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ordnen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diese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Informationen</w:t>
            </w:r>
            <w:r w:rsidRPr="00155262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155262">
              <w:rPr>
                <w:rFonts w:asciiTheme="minorHAnsi" w:hAnsiTheme="minorHAnsi" w:cstheme="minorHAnsi"/>
                <w:spacing w:val="-4"/>
                <w:sz w:val="20"/>
              </w:rPr>
              <w:t>strukturiert.</w:t>
            </w:r>
          </w:p>
        </w:tc>
      </w:tr>
    </w:tbl>
    <w:p w14:paraId="19372878" w14:textId="77777777" w:rsidR="009E30BB" w:rsidRDefault="009E30BB">
      <w:pPr>
        <w:pStyle w:val="TableParagraph"/>
        <w:spacing w:line="254" w:lineRule="auto"/>
        <w:rPr>
          <w:sz w:val="20"/>
        </w:rPr>
        <w:sectPr w:rsidR="009E30BB">
          <w:headerReference w:type="default" r:id="rId14"/>
          <w:footerReference w:type="default" r:id="rId15"/>
          <w:type w:val="continuous"/>
          <w:pgSz w:w="11900" w:h="16840"/>
          <w:pgMar w:top="1760" w:right="708" w:bottom="920" w:left="1275" w:header="334" w:footer="738" w:gutter="0"/>
          <w:pgNumType w:start="1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9E30BB" w:rsidRPr="00055328" w14:paraId="14A008A2" w14:textId="77777777">
        <w:trPr>
          <w:trHeight w:val="3662"/>
        </w:trPr>
        <w:tc>
          <w:tcPr>
            <w:tcW w:w="9778" w:type="dxa"/>
          </w:tcPr>
          <w:p w14:paraId="741852A4" w14:textId="77777777" w:rsidR="009E30BB" w:rsidRPr="00055328" w:rsidRDefault="00000000">
            <w:pPr>
              <w:pStyle w:val="TableParagraph"/>
              <w:spacing w:before="4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w w:val="90"/>
                <w:sz w:val="20"/>
              </w:rPr>
              <w:lastRenderedPageBreak/>
              <w:t>Es</w:t>
            </w:r>
            <w:r w:rsidRPr="00055328">
              <w:rPr>
                <w:rFonts w:asciiTheme="minorHAnsi" w:hAnsiTheme="minorHAnsi" w:cstheme="minorHAnsi"/>
                <w:spacing w:val="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gibt</w:t>
            </w:r>
            <w:r w:rsidRPr="00055328">
              <w:rPr>
                <w:rFonts w:asciiTheme="minorHAnsi" w:hAnsiTheme="minorHAnsi" w:cstheme="minorHAnsi"/>
                <w:spacing w:val="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unterschiedliche</w:t>
            </w:r>
            <w:r w:rsidRPr="00055328">
              <w:rPr>
                <w:rFonts w:asciiTheme="minorHAnsi" w:hAnsiTheme="minorHAnsi" w:cstheme="minorHAnsi"/>
                <w:spacing w:val="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Möglichkeiten</w:t>
            </w:r>
            <w:r w:rsidRPr="00055328">
              <w:rPr>
                <w:rFonts w:asciiTheme="minorHAnsi" w:hAnsiTheme="minorHAnsi" w:cstheme="minorHAnsi"/>
                <w:spacing w:val="9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055328">
              <w:rPr>
                <w:rFonts w:asciiTheme="minorHAnsi" w:hAnsiTheme="minorHAnsi" w:cstheme="minorHAnsi"/>
                <w:spacing w:val="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thematischen</w:t>
            </w:r>
            <w:r w:rsidRPr="00055328">
              <w:rPr>
                <w:rFonts w:asciiTheme="minorHAnsi" w:hAnsiTheme="minorHAnsi" w:cstheme="minorHAnsi"/>
                <w:spacing w:val="9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Materialbeschaffung</w:t>
            </w:r>
            <w:r w:rsidRPr="00055328">
              <w:rPr>
                <w:rFonts w:asciiTheme="minorHAnsi" w:hAnsiTheme="minorHAnsi" w:cstheme="minorHAnsi"/>
                <w:spacing w:val="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055328">
              <w:rPr>
                <w:rFonts w:asciiTheme="minorHAnsi" w:hAnsiTheme="minorHAnsi" w:cstheme="minorHAnsi"/>
                <w:spacing w:val="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2"/>
                <w:w w:val="90"/>
                <w:sz w:val="20"/>
              </w:rPr>
              <w:t>Informationssammlung:</w:t>
            </w:r>
          </w:p>
          <w:p w14:paraId="64274F9E" w14:textId="77777777" w:rsidR="009E30BB" w:rsidRPr="00055328" w:rsidRDefault="009E30BB">
            <w:pPr>
              <w:pStyle w:val="TableParagraph"/>
              <w:spacing w:before="29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264BEB" w14:textId="499B91BC" w:rsidR="009E30BB" w:rsidRPr="0005532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" w:line="254" w:lineRule="auto"/>
              <w:ind w:right="141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w w:val="90"/>
                <w:sz w:val="20"/>
              </w:rPr>
              <w:t>Eigene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Recherche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in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PC-Räumen/mithilfe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von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Tablets</w:t>
            </w:r>
            <w:r w:rsidRPr="00055328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etc.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Die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proofErr w:type="spellStart"/>
            <w:r w:rsidRPr="00055328">
              <w:rPr>
                <w:rFonts w:asciiTheme="minorHAnsi" w:hAnsiTheme="minorHAnsi" w:cstheme="minorHAnsi"/>
                <w:w w:val="90"/>
                <w:sz w:val="20"/>
              </w:rPr>
              <w:t>SuS</w:t>
            </w:r>
            <w:proofErr w:type="spellEnd"/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müssen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aus</w:t>
            </w:r>
            <w:r w:rsidRPr="00055328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einer</w:t>
            </w:r>
            <w:r w:rsidRPr="00055328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Vielzahl</w:t>
            </w:r>
            <w:r w:rsidRPr="00055328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an</w:t>
            </w:r>
            <w:r w:rsidRPr="00055328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 xml:space="preserve">Informationen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auswählen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(zeitintensiv),</w:t>
            </w:r>
            <w:r w:rsidRPr="00055328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können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aber</w:t>
            </w:r>
            <w:r w:rsidRPr="00055328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erlernten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Tipps</w:t>
            </w:r>
            <w:r w:rsidRPr="00055328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Strategien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zur</w:t>
            </w:r>
            <w:r w:rsidRPr="00055328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Recherche</w:t>
            </w:r>
            <w:r w:rsidRPr="0005532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anwenden.</w:t>
            </w:r>
          </w:p>
          <w:p w14:paraId="7F3B694F" w14:textId="2E334261" w:rsidR="009E30BB" w:rsidRPr="0005532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2" w:line="252" w:lineRule="auto"/>
              <w:ind w:right="274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w w:val="90"/>
                <w:sz w:val="20"/>
              </w:rPr>
              <w:t>Vorgabe und Auswahl von Materialien durch die Lehrkraft</w:t>
            </w:r>
            <w:r w:rsidR="00055328">
              <w:rPr>
                <w:rFonts w:asciiTheme="minorHAnsi" w:hAnsiTheme="minorHAnsi" w:cstheme="minorHAnsi"/>
                <w:w w:val="90"/>
                <w:sz w:val="20"/>
              </w:rPr>
              <w:t>.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 xml:space="preserve"> Die Schüler</w:t>
            </w:r>
            <w:r w:rsidR="00055328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innen müssen keine eigene Auswahl treffen (zeitsparend). Es stehen ihnen aktuelle und seriöse Quellen zur Verfügung. Sie üben jedoch nicht das ei</w:t>
            </w:r>
            <w:r w:rsidRPr="00055328">
              <w:rPr>
                <w:rFonts w:asciiTheme="minorHAnsi" w:hAnsiTheme="minorHAnsi" w:cstheme="minorHAnsi"/>
                <w:spacing w:val="-2"/>
                <w:sz w:val="20"/>
              </w:rPr>
              <w:t>genständige</w:t>
            </w:r>
            <w:r w:rsidRPr="00055328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2"/>
                <w:sz w:val="20"/>
              </w:rPr>
              <w:t>Recherchieren.</w:t>
            </w:r>
          </w:p>
          <w:p w14:paraId="2543EDF8" w14:textId="77777777" w:rsidR="009E30BB" w:rsidRPr="00055328" w:rsidRDefault="009E30BB">
            <w:pPr>
              <w:pStyle w:val="TableParagraph"/>
              <w:spacing w:before="19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0CF6B8" w14:textId="27BFE36F" w:rsidR="009E30BB" w:rsidRPr="00055328" w:rsidRDefault="00000000">
            <w:pPr>
              <w:pStyle w:val="TableParagraph"/>
              <w:spacing w:before="1" w:line="254" w:lineRule="auto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w w:val="90"/>
                <w:sz w:val="20"/>
              </w:rPr>
              <w:t>Es ist zudem möglich, dass die Schüler</w:t>
            </w:r>
            <w:r w:rsidR="00055328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 xml:space="preserve">innen einen Teil der Recherche und Informationssammlung als Hausaufgabe </w:t>
            </w:r>
            <w:r w:rsidRPr="00055328">
              <w:rPr>
                <w:rFonts w:asciiTheme="minorHAnsi" w:hAnsiTheme="minorHAnsi" w:cstheme="minorHAnsi"/>
                <w:spacing w:val="-6"/>
                <w:sz w:val="20"/>
              </w:rPr>
              <w:t>erledigen. Die Sicherung erfolgt anschließend in den Themengruppen im Unterricht.</w:t>
            </w:r>
          </w:p>
          <w:p w14:paraId="1E61D074" w14:textId="77777777" w:rsidR="009E30BB" w:rsidRPr="00055328" w:rsidRDefault="009E30BB">
            <w:pPr>
              <w:pStyle w:val="TableParagraph"/>
              <w:spacing w:before="16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986C34A" w14:textId="77777777" w:rsidR="009E30BB" w:rsidRPr="00055328" w:rsidRDefault="0000000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055328">
              <w:rPr>
                <w:rFonts w:asciiTheme="minorHAnsi" w:hAnsiTheme="minorHAnsi" w:cstheme="minorHAnsi"/>
                <w:b/>
                <w:w w:val="85"/>
                <w:sz w:val="20"/>
              </w:rPr>
              <w:t>Hinweise</w:t>
            </w:r>
            <w:r w:rsidRPr="00055328">
              <w:rPr>
                <w:rFonts w:asciiTheme="minorHAnsi" w:hAnsiTheme="minorHAnsi" w:cstheme="minorHAnsi"/>
                <w:b/>
                <w:spacing w:val="-1"/>
                <w:w w:val="85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b/>
                <w:w w:val="85"/>
                <w:sz w:val="20"/>
              </w:rPr>
              <w:t>zur</w:t>
            </w:r>
            <w:r w:rsidRPr="00055328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b/>
                <w:w w:val="85"/>
                <w:sz w:val="20"/>
              </w:rPr>
              <w:t>Sicherung</w:t>
            </w:r>
            <w:r w:rsidRPr="00055328">
              <w:rPr>
                <w:rFonts w:asciiTheme="minorHAnsi" w:hAnsiTheme="minorHAnsi" w:cstheme="minorHAnsi"/>
                <w:b/>
                <w:spacing w:val="-8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b/>
                <w:w w:val="85"/>
                <w:sz w:val="20"/>
              </w:rPr>
              <w:t>der</w:t>
            </w:r>
            <w:r w:rsidRPr="00055328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Ergebnisse</w:t>
            </w:r>
          </w:p>
          <w:p w14:paraId="31FEBCDC" w14:textId="6752DF91" w:rsidR="009E30BB" w:rsidRPr="00055328" w:rsidRDefault="00000000">
            <w:pPr>
              <w:pStyle w:val="TableParagraph"/>
              <w:spacing w:before="15" w:line="254" w:lineRule="auto"/>
              <w:rPr>
                <w:rFonts w:asciiTheme="minorHAnsi" w:hAnsiTheme="minorHAnsi" w:cstheme="minorHAnsi"/>
                <w:sz w:val="20"/>
              </w:rPr>
            </w:pPr>
            <w:r w:rsidRPr="00055328">
              <w:rPr>
                <w:rFonts w:asciiTheme="minorHAnsi" w:hAnsiTheme="minorHAnsi" w:cstheme="minorHAnsi"/>
                <w:w w:val="90"/>
                <w:sz w:val="20"/>
              </w:rPr>
              <w:t>Achten Sie darauf, dass sich die Schüler</w:t>
            </w:r>
            <w:r w:rsidR="00055328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r w:rsidRPr="00055328">
              <w:rPr>
                <w:rFonts w:asciiTheme="minorHAnsi" w:hAnsiTheme="minorHAnsi" w:cstheme="minorHAnsi"/>
                <w:w w:val="90"/>
                <w:sz w:val="20"/>
              </w:rPr>
              <w:t>innen innerhalb der Gruppen austauschen und vor Schritt 3 über einen ähn</w:t>
            </w:r>
            <w:r w:rsidRPr="00055328">
              <w:rPr>
                <w:rFonts w:asciiTheme="minorHAnsi" w:hAnsiTheme="minorHAnsi" w:cstheme="minorHAnsi"/>
                <w:spacing w:val="-2"/>
                <w:sz w:val="20"/>
              </w:rPr>
              <w:t>lichen</w:t>
            </w:r>
            <w:r w:rsidRPr="00055328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2"/>
                <w:sz w:val="20"/>
              </w:rPr>
              <w:t>Wissensstand</w:t>
            </w:r>
            <w:r w:rsidRPr="00055328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55328">
              <w:rPr>
                <w:rFonts w:asciiTheme="minorHAnsi" w:hAnsiTheme="minorHAnsi" w:cstheme="minorHAnsi"/>
                <w:spacing w:val="-2"/>
                <w:sz w:val="20"/>
              </w:rPr>
              <w:t>verfügen.</w:t>
            </w:r>
          </w:p>
        </w:tc>
      </w:tr>
    </w:tbl>
    <w:p w14:paraId="5A77F7FB" w14:textId="77777777" w:rsidR="00577C06" w:rsidRPr="00055328" w:rsidRDefault="00577C06">
      <w:pPr>
        <w:rPr>
          <w:rFonts w:asciiTheme="minorHAnsi" w:hAnsiTheme="minorHAnsi" w:cstheme="minorHAnsi"/>
        </w:rPr>
      </w:pPr>
    </w:p>
    <w:sectPr w:rsidR="00577C06" w:rsidRPr="00055328">
      <w:type w:val="continuous"/>
      <w:pgSz w:w="11900" w:h="16840"/>
      <w:pgMar w:top="1760" w:right="708" w:bottom="920" w:left="1275" w:header="334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FB4CD" w14:textId="77777777" w:rsidR="00E46B55" w:rsidRDefault="00E46B55">
      <w:r>
        <w:separator/>
      </w:r>
    </w:p>
  </w:endnote>
  <w:endnote w:type="continuationSeparator" w:id="0">
    <w:p w14:paraId="4B2E6391" w14:textId="77777777" w:rsidR="00E46B55" w:rsidRDefault="00E4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ADDFC" w14:textId="77777777" w:rsidR="009E30BB" w:rsidRDefault="00000000">
    <w:pPr>
      <w:pStyle w:val="Textkrper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531008" behindDoc="1" locked="0" layoutInCell="1" allowOverlap="1" wp14:anchorId="74A953FA" wp14:editId="1F07976E">
              <wp:simplePos x="0" y="0"/>
              <wp:positionH relativeFrom="page">
                <wp:posOffset>3707891</wp:posOffset>
              </wp:positionH>
              <wp:positionV relativeFrom="page">
                <wp:posOffset>10085009</wp:posOffset>
              </wp:positionV>
              <wp:extent cx="156210" cy="1746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E30EF2" w14:textId="77777777" w:rsidR="009E30BB" w:rsidRDefault="00000000">
                          <w:pPr>
                            <w:spacing w:before="21"/>
                            <w:ind w:left="6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A953FA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95pt;margin-top:794.1pt;width:12.3pt;height:13.75pt;z-index:-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" filled="f" stroked="f">
              <v:textbox inset="0,0,0,0">
                <w:txbxContent>
                  <w:p w14:paraId="15E30EF2" w14:textId="77777777" w:rsidR="009E30BB" w:rsidRDefault="00000000">
                    <w:pPr>
                      <w:spacing w:before="21"/>
                      <w:ind w:left="6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rebuchet MS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rebuchet MS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rebuchet MS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0B542" w14:textId="77777777" w:rsidR="00E46B55" w:rsidRDefault="00E46B55">
      <w:r>
        <w:separator/>
      </w:r>
    </w:p>
  </w:footnote>
  <w:footnote w:type="continuationSeparator" w:id="0">
    <w:p w14:paraId="2A939ADB" w14:textId="77777777" w:rsidR="00E46B55" w:rsidRDefault="00E46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C5610" w14:textId="77777777" w:rsidR="009E30BB" w:rsidRDefault="00000000">
    <w:pPr>
      <w:pStyle w:val="Textkrper"/>
      <w:spacing w:line="14" w:lineRule="auto"/>
      <w:rPr>
        <w:b w:val="0"/>
      </w:rPr>
    </w:pPr>
    <w:r>
      <w:rPr>
        <w:b w:val="0"/>
        <w:noProof/>
      </w:rPr>
      <w:drawing>
        <wp:anchor distT="0" distB="0" distL="0" distR="0" simplePos="0" relativeHeight="487529984" behindDoc="1" locked="0" layoutInCell="1" allowOverlap="1" wp14:anchorId="2679E859" wp14:editId="2DD36058">
          <wp:simplePos x="0" y="0"/>
          <wp:positionH relativeFrom="page">
            <wp:posOffset>5814696</wp:posOffset>
          </wp:positionH>
          <wp:positionV relativeFrom="page">
            <wp:posOffset>212342</wp:posOffset>
          </wp:positionV>
          <wp:extent cx="1530857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</w:rPr>
      <mc:AlternateContent>
        <mc:Choice Requires="wps">
          <w:drawing>
            <wp:anchor distT="0" distB="0" distL="0" distR="0" simplePos="0" relativeHeight="487530496" behindDoc="1" locked="0" layoutInCell="1" allowOverlap="1" wp14:anchorId="2123EAC9" wp14:editId="79F2DA30">
              <wp:simplePos x="0" y="0"/>
              <wp:positionH relativeFrom="page">
                <wp:posOffset>886460</wp:posOffset>
              </wp:positionH>
              <wp:positionV relativeFrom="page">
                <wp:posOffset>439449</wp:posOffset>
              </wp:positionV>
              <wp:extent cx="3482340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82340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492950" w14:textId="77777777" w:rsidR="009E30BB" w:rsidRDefault="00000000">
                          <w:pPr>
                            <w:pStyle w:val="Textkrper"/>
                            <w:spacing w:before="24"/>
                            <w:ind w:left="20"/>
                          </w:pPr>
                          <w:r>
                            <w:rPr>
                              <w:w w:val="85"/>
                            </w:rPr>
                            <w:t>Modul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3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–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Vorbereitung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der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85"/>
                            </w:rPr>
                            <w:t>dialogP</w:t>
                          </w:r>
                          <w:proofErr w:type="spellEnd"/>
                          <w:r>
                            <w:rPr>
                              <w:w w:val="85"/>
                            </w:rPr>
                            <w:t>-</w:t>
                          </w:r>
                          <w:r>
                            <w:rPr>
                              <w:spacing w:val="-2"/>
                              <w:w w:val="85"/>
                            </w:rPr>
                            <w:t>Veranstaltung</w:t>
                          </w:r>
                        </w:p>
                        <w:p w14:paraId="6EC28713" w14:textId="77777777" w:rsidR="009E30BB" w:rsidRDefault="00000000">
                          <w:pPr>
                            <w:pStyle w:val="Textkrper"/>
                            <w:spacing w:before="37" w:line="290" w:lineRule="auto"/>
                            <w:ind w:left="20"/>
                          </w:pPr>
                          <w:r>
                            <w:rPr>
                              <w:w w:val="85"/>
                            </w:rPr>
                            <w:t>Schritt 2 – Inhalte recherchieren/Thema eingrenzen und befragen HINWEISE FÜR DIE LEHRKRAFT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23EAC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9.8pt;margin-top:34.6pt;width:274.2pt;height:42.4pt;z-index:-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" filled="f" stroked="f">
              <v:textbox inset="0,0,0,0">
                <w:txbxContent>
                  <w:p w14:paraId="01492950" w14:textId="77777777" w:rsidR="009E30BB" w:rsidRDefault="00000000">
                    <w:pPr>
                      <w:pStyle w:val="Textkrper"/>
                      <w:spacing w:before="24"/>
                      <w:ind w:left="20"/>
                    </w:pPr>
                    <w:r>
                      <w:rPr>
                        <w:w w:val="85"/>
                      </w:rPr>
                      <w:t>Modul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rPr>
                        <w:w w:val="85"/>
                      </w:rPr>
                      <w:t>3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rPr>
                        <w:w w:val="85"/>
                      </w:rPr>
                      <w:t>–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w w:val="85"/>
                      </w:rPr>
                      <w:t>Vorbereitung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rPr>
                        <w:w w:val="85"/>
                      </w:rPr>
                      <w:t>der</w:t>
                    </w:r>
                    <w:r>
                      <w:rPr>
                        <w:spacing w:val="9"/>
                      </w:rPr>
                      <w:t xml:space="preserve"> </w:t>
                    </w:r>
                    <w:proofErr w:type="spellStart"/>
                    <w:r>
                      <w:rPr>
                        <w:w w:val="85"/>
                      </w:rPr>
                      <w:t>dialogP</w:t>
                    </w:r>
                    <w:proofErr w:type="spellEnd"/>
                    <w:r>
                      <w:rPr>
                        <w:w w:val="85"/>
                      </w:rPr>
                      <w:t>-</w:t>
                    </w:r>
                    <w:r>
                      <w:rPr>
                        <w:spacing w:val="-2"/>
                        <w:w w:val="85"/>
                      </w:rPr>
                      <w:t>Veranstaltung</w:t>
                    </w:r>
                  </w:p>
                  <w:p w14:paraId="6EC28713" w14:textId="77777777" w:rsidR="009E30BB" w:rsidRDefault="00000000">
                    <w:pPr>
                      <w:pStyle w:val="Textkrper"/>
                      <w:spacing w:before="37" w:line="290" w:lineRule="auto"/>
                      <w:ind w:left="20"/>
                    </w:pPr>
                    <w:r>
                      <w:rPr>
                        <w:w w:val="85"/>
                      </w:rPr>
                      <w:t>Schritt 2 – Inhalte recherchieren/Thema eingrenzen und befragen HINWEISE FÜR DIE LEHRKRAFT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92447"/>
    <w:multiLevelType w:val="hybridMultilevel"/>
    <w:tmpl w:val="CB7E30F6"/>
    <w:lvl w:ilvl="0" w:tplc="9642ED78">
      <w:numFmt w:val="bullet"/>
      <w:lvlText w:val="-"/>
      <w:lvlJc w:val="left"/>
      <w:pPr>
        <w:ind w:left="216" w:hanging="10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A4B0A398">
      <w:numFmt w:val="bullet"/>
      <w:lvlText w:val="•"/>
      <w:lvlJc w:val="left"/>
      <w:pPr>
        <w:ind w:left="1174" w:hanging="107"/>
      </w:pPr>
      <w:rPr>
        <w:rFonts w:hint="default"/>
        <w:lang w:val="de-DE" w:eastAsia="en-US" w:bidi="ar-SA"/>
      </w:rPr>
    </w:lvl>
    <w:lvl w:ilvl="2" w:tplc="9ED8570A">
      <w:numFmt w:val="bullet"/>
      <w:lvlText w:val="•"/>
      <w:lvlJc w:val="left"/>
      <w:pPr>
        <w:ind w:left="2129" w:hanging="107"/>
      </w:pPr>
      <w:rPr>
        <w:rFonts w:hint="default"/>
        <w:lang w:val="de-DE" w:eastAsia="en-US" w:bidi="ar-SA"/>
      </w:rPr>
    </w:lvl>
    <w:lvl w:ilvl="3" w:tplc="9A7E828C">
      <w:numFmt w:val="bullet"/>
      <w:lvlText w:val="•"/>
      <w:lvlJc w:val="left"/>
      <w:pPr>
        <w:ind w:left="3084" w:hanging="107"/>
      </w:pPr>
      <w:rPr>
        <w:rFonts w:hint="default"/>
        <w:lang w:val="de-DE" w:eastAsia="en-US" w:bidi="ar-SA"/>
      </w:rPr>
    </w:lvl>
    <w:lvl w:ilvl="4" w:tplc="B01CD1C2">
      <w:numFmt w:val="bullet"/>
      <w:lvlText w:val="•"/>
      <w:lvlJc w:val="left"/>
      <w:pPr>
        <w:ind w:left="4039" w:hanging="107"/>
      </w:pPr>
      <w:rPr>
        <w:rFonts w:hint="default"/>
        <w:lang w:val="de-DE" w:eastAsia="en-US" w:bidi="ar-SA"/>
      </w:rPr>
    </w:lvl>
    <w:lvl w:ilvl="5" w:tplc="8006D2D2">
      <w:numFmt w:val="bullet"/>
      <w:lvlText w:val="•"/>
      <w:lvlJc w:val="left"/>
      <w:pPr>
        <w:ind w:left="4994" w:hanging="107"/>
      </w:pPr>
      <w:rPr>
        <w:rFonts w:hint="default"/>
        <w:lang w:val="de-DE" w:eastAsia="en-US" w:bidi="ar-SA"/>
      </w:rPr>
    </w:lvl>
    <w:lvl w:ilvl="6" w:tplc="453A1B8A">
      <w:numFmt w:val="bullet"/>
      <w:lvlText w:val="•"/>
      <w:lvlJc w:val="left"/>
      <w:pPr>
        <w:ind w:left="5948" w:hanging="107"/>
      </w:pPr>
      <w:rPr>
        <w:rFonts w:hint="default"/>
        <w:lang w:val="de-DE" w:eastAsia="en-US" w:bidi="ar-SA"/>
      </w:rPr>
    </w:lvl>
    <w:lvl w:ilvl="7" w:tplc="021EA91C">
      <w:numFmt w:val="bullet"/>
      <w:lvlText w:val="•"/>
      <w:lvlJc w:val="left"/>
      <w:pPr>
        <w:ind w:left="6903" w:hanging="107"/>
      </w:pPr>
      <w:rPr>
        <w:rFonts w:hint="default"/>
        <w:lang w:val="de-DE" w:eastAsia="en-US" w:bidi="ar-SA"/>
      </w:rPr>
    </w:lvl>
    <w:lvl w:ilvl="8" w:tplc="1E46ECF4">
      <w:numFmt w:val="bullet"/>
      <w:lvlText w:val="•"/>
      <w:lvlJc w:val="left"/>
      <w:pPr>
        <w:ind w:left="7858" w:hanging="107"/>
      </w:pPr>
      <w:rPr>
        <w:rFonts w:hint="default"/>
        <w:lang w:val="de-DE" w:eastAsia="en-US" w:bidi="ar-SA"/>
      </w:rPr>
    </w:lvl>
  </w:abstractNum>
  <w:abstractNum w:abstractNumId="1" w15:restartNumberingAfterBreak="0">
    <w:nsid w:val="63005528"/>
    <w:multiLevelType w:val="hybridMultilevel"/>
    <w:tmpl w:val="3AFC3EF2"/>
    <w:lvl w:ilvl="0" w:tplc="1BEC7DAC">
      <w:start w:val="1"/>
      <w:numFmt w:val="decimal"/>
      <w:lvlText w:val="%1.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1"/>
        <w:sz w:val="20"/>
        <w:szCs w:val="20"/>
        <w:lang w:val="de-DE" w:eastAsia="en-US" w:bidi="ar-SA"/>
      </w:rPr>
    </w:lvl>
    <w:lvl w:ilvl="1" w:tplc="95D45466">
      <w:numFmt w:val="bullet"/>
      <w:lvlText w:val="•"/>
      <w:lvlJc w:val="left"/>
      <w:pPr>
        <w:ind w:left="1408" w:hanging="360"/>
      </w:pPr>
      <w:rPr>
        <w:rFonts w:hint="default"/>
        <w:lang w:val="de-DE" w:eastAsia="en-US" w:bidi="ar-SA"/>
      </w:rPr>
    </w:lvl>
    <w:lvl w:ilvl="2" w:tplc="4C16501C">
      <w:numFmt w:val="bullet"/>
      <w:lvlText w:val="•"/>
      <w:lvlJc w:val="left"/>
      <w:pPr>
        <w:ind w:left="2337" w:hanging="360"/>
      </w:pPr>
      <w:rPr>
        <w:rFonts w:hint="default"/>
        <w:lang w:val="de-DE" w:eastAsia="en-US" w:bidi="ar-SA"/>
      </w:rPr>
    </w:lvl>
    <w:lvl w:ilvl="3" w:tplc="ADB20F50">
      <w:numFmt w:val="bullet"/>
      <w:lvlText w:val="•"/>
      <w:lvlJc w:val="left"/>
      <w:pPr>
        <w:ind w:left="3266" w:hanging="360"/>
      </w:pPr>
      <w:rPr>
        <w:rFonts w:hint="default"/>
        <w:lang w:val="de-DE" w:eastAsia="en-US" w:bidi="ar-SA"/>
      </w:rPr>
    </w:lvl>
    <w:lvl w:ilvl="4" w:tplc="CCB4A7B2">
      <w:numFmt w:val="bullet"/>
      <w:lvlText w:val="•"/>
      <w:lvlJc w:val="left"/>
      <w:pPr>
        <w:ind w:left="4195" w:hanging="360"/>
      </w:pPr>
      <w:rPr>
        <w:rFonts w:hint="default"/>
        <w:lang w:val="de-DE" w:eastAsia="en-US" w:bidi="ar-SA"/>
      </w:rPr>
    </w:lvl>
    <w:lvl w:ilvl="5" w:tplc="E084D54E">
      <w:numFmt w:val="bullet"/>
      <w:lvlText w:val="•"/>
      <w:lvlJc w:val="left"/>
      <w:pPr>
        <w:ind w:left="5124" w:hanging="360"/>
      </w:pPr>
      <w:rPr>
        <w:rFonts w:hint="default"/>
        <w:lang w:val="de-DE" w:eastAsia="en-US" w:bidi="ar-SA"/>
      </w:rPr>
    </w:lvl>
    <w:lvl w:ilvl="6" w:tplc="D2802C98">
      <w:numFmt w:val="bullet"/>
      <w:lvlText w:val="•"/>
      <w:lvlJc w:val="left"/>
      <w:pPr>
        <w:ind w:left="6052" w:hanging="360"/>
      </w:pPr>
      <w:rPr>
        <w:rFonts w:hint="default"/>
        <w:lang w:val="de-DE" w:eastAsia="en-US" w:bidi="ar-SA"/>
      </w:rPr>
    </w:lvl>
    <w:lvl w:ilvl="7" w:tplc="1140397E">
      <w:numFmt w:val="bullet"/>
      <w:lvlText w:val="•"/>
      <w:lvlJc w:val="left"/>
      <w:pPr>
        <w:ind w:left="6981" w:hanging="360"/>
      </w:pPr>
      <w:rPr>
        <w:rFonts w:hint="default"/>
        <w:lang w:val="de-DE" w:eastAsia="en-US" w:bidi="ar-SA"/>
      </w:rPr>
    </w:lvl>
    <w:lvl w:ilvl="8" w:tplc="F0D4BF8C">
      <w:numFmt w:val="bullet"/>
      <w:lvlText w:val="•"/>
      <w:lvlJc w:val="left"/>
      <w:pPr>
        <w:ind w:left="7910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69006149"/>
    <w:multiLevelType w:val="hybridMultilevel"/>
    <w:tmpl w:val="1118292E"/>
    <w:lvl w:ilvl="0" w:tplc="4BD82BB0">
      <w:numFmt w:val="bullet"/>
      <w:lvlText w:val="-"/>
      <w:lvlJc w:val="left"/>
      <w:pPr>
        <w:ind w:left="830" w:hanging="1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6E2040CC">
      <w:numFmt w:val="bullet"/>
      <w:lvlText w:val="•"/>
      <w:lvlJc w:val="left"/>
      <w:pPr>
        <w:ind w:left="1732" w:hanging="181"/>
      </w:pPr>
      <w:rPr>
        <w:rFonts w:hint="default"/>
        <w:lang w:val="de-DE" w:eastAsia="en-US" w:bidi="ar-SA"/>
      </w:rPr>
    </w:lvl>
    <w:lvl w:ilvl="2" w:tplc="24B225C8">
      <w:numFmt w:val="bullet"/>
      <w:lvlText w:val="•"/>
      <w:lvlJc w:val="left"/>
      <w:pPr>
        <w:ind w:left="2625" w:hanging="181"/>
      </w:pPr>
      <w:rPr>
        <w:rFonts w:hint="default"/>
        <w:lang w:val="de-DE" w:eastAsia="en-US" w:bidi="ar-SA"/>
      </w:rPr>
    </w:lvl>
    <w:lvl w:ilvl="3" w:tplc="CBF62ECE">
      <w:numFmt w:val="bullet"/>
      <w:lvlText w:val="•"/>
      <w:lvlJc w:val="left"/>
      <w:pPr>
        <w:ind w:left="3518" w:hanging="181"/>
      </w:pPr>
      <w:rPr>
        <w:rFonts w:hint="default"/>
        <w:lang w:val="de-DE" w:eastAsia="en-US" w:bidi="ar-SA"/>
      </w:rPr>
    </w:lvl>
    <w:lvl w:ilvl="4" w:tplc="F948E12A">
      <w:numFmt w:val="bullet"/>
      <w:lvlText w:val="•"/>
      <w:lvlJc w:val="left"/>
      <w:pPr>
        <w:ind w:left="4411" w:hanging="181"/>
      </w:pPr>
      <w:rPr>
        <w:rFonts w:hint="default"/>
        <w:lang w:val="de-DE" w:eastAsia="en-US" w:bidi="ar-SA"/>
      </w:rPr>
    </w:lvl>
    <w:lvl w:ilvl="5" w:tplc="914CB40E">
      <w:numFmt w:val="bullet"/>
      <w:lvlText w:val="•"/>
      <w:lvlJc w:val="left"/>
      <w:pPr>
        <w:ind w:left="5304" w:hanging="181"/>
      </w:pPr>
      <w:rPr>
        <w:rFonts w:hint="default"/>
        <w:lang w:val="de-DE" w:eastAsia="en-US" w:bidi="ar-SA"/>
      </w:rPr>
    </w:lvl>
    <w:lvl w:ilvl="6" w:tplc="FEE8AA2C">
      <w:numFmt w:val="bullet"/>
      <w:lvlText w:val="•"/>
      <w:lvlJc w:val="left"/>
      <w:pPr>
        <w:ind w:left="6196" w:hanging="181"/>
      </w:pPr>
      <w:rPr>
        <w:rFonts w:hint="default"/>
        <w:lang w:val="de-DE" w:eastAsia="en-US" w:bidi="ar-SA"/>
      </w:rPr>
    </w:lvl>
    <w:lvl w:ilvl="7" w:tplc="DDACB226">
      <w:numFmt w:val="bullet"/>
      <w:lvlText w:val="•"/>
      <w:lvlJc w:val="left"/>
      <w:pPr>
        <w:ind w:left="7089" w:hanging="181"/>
      </w:pPr>
      <w:rPr>
        <w:rFonts w:hint="default"/>
        <w:lang w:val="de-DE" w:eastAsia="en-US" w:bidi="ar-SA"/>
      </w:rPr>
    </w:lvl>
    <w:lvl w:ilvl="8" w:tplc="E34EE1D4">
      <w:numFmt w:val="bullet"/>
      <w:lvlText w:val="•"/>
      <w:lvlJc w:val="left"/>
      <w:pPr>
        <w:ind w:left="7982" w:hanging="181"/>
      </w:pPr>
      <w:rPr>
        <w:rFonts w:hint="default"/>
        <w:lang w:val="de-DE" w:eastAsia="en-US" w:bidi="ar-SA"/>
      </w:rPr>
    </w:lvl>
  </w:abstractNum>
  <w:num w:numId="1" w16cid:durableId="683365883">
    <w:abstractNumId w:val="1"/>
  </w:num>
  <w:num w:numId="2" w16cid:durableId="2023847865">
    <w:abstractNumId w:val="0"/>
  </w:num>
  <w:num w:numId="3" w16cid:durableId="2096048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30BB"/>
    <w:rsid w:val="00055328"/>
    <w:rsid w:val="00155262"/>
    <w:rsid w:val="00577C06"/>
    <w:rsid w:val="006D09B4"/>
    <w:rsid w:val="006E0901"/>
    <w:rsid w:val="009E30BB"/>
    <w:rsid w:val="009F5D85"/>
    <w:rsid w:val="00E46B55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C34B1B"/>
  <w15:docId w15:val="{2549A393-1904-8D43-8235-45B2448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9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10"/>
    </w:pPr>
  </w:style>
  <w:style w:type="character" w:styleId="Hyperlink">
    <w:name w:val="Hyperlink"/>
    <w:basedOn w:val="Absatz-Standardschriftart"/>
    <w:uiPriority w:val="99"/>
    <w:unhideWhenUsed/>
    <w:rsid w:val="0015526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5262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09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F5D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b.de/" TargetMode="External"/><Relationship Id="rId13" Type="http://schemas.openxmlformats.org/officeDocument/2006/relationships/hyperlink" Target="https://www.zeitfuerdieschule.de/materialien/unterrichtseinheit/die-suche-im-inter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pb.de/kurz-knapp/taegliche-dosis-politik/308472/das-quiz-zu-fake-news/" TargetMode="External"/><Relationship Id="rId12" Type="http://schemas.openxmlformats.org/officeDocument/2006/relationships/hyperlink" Target="https://www.zeitfuerdieschule.de/materialien/arbeitsblatt/richtig-recherchieren-faktencheck-im-interne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rnelsen.de/empfehlungen/referat/recherchetipp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klicksafe.de/fileadmin/cms/download/Material/P%C3%A4d._Praxis/Lehrer_Allgemeinks_togo_Fakt_oder_Fake_download_01.pdf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nisauland.de/)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2025-05-27T10:37:00Z</dcterms:created>
  <dcterms:modified xsi:type="dcterms:W3CDTF">2025-07-31T11:11:00Z</dcterms:modified>
</cp:coreProperties>
</file>