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5A41A" w14:textId="77777777" w:rsidR="00BA73A6" w:rsidRDefault="00000000">
      <w:pPr>
        <w:pStyle w:val="Textkrper"/>
        <w:spacing w:before="131"/>
        <w:rPr>
          <w:rFonts w:ascii="Times New Roman"/>
          <w:b w:val="0"/>
        </w:rPr>
      </w:pPr>
      <w:r>
        <w:rPr>
          <w:rFonts w:ascii="Times New Roman"/>
          <w:b w:val="0"/>
          <w:noProof/>
        </w:rPr>
        <w:drawing>
          <wp:anchor distT="0" distB="0" distL="0" distR="0" simplePos="0" relativeHeight="15728640" behindDoc="0" locked="0" layoutInCell="1" allowOverlap="1" wp14:anchorId="7509588A" wp14:editId="0296AD75">
            <wp:simplePos x="0" y="0"/>
            <wp:positionH relativeFrom="page">
              <wp:posOffset>5815328</wp:posOffset>
            </wp:positionH>
            <wp:positionV relativeFrom="page">
              <wp:posOffset>227582</wp:posOffset>
            </wp:positionV>
            <wp:extent cx="1530857" cy="373379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0857" cy="3733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b w:val="0"/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698916C7" wp14:editId="4B3BAFC1">
                <wp:simplePos x="0" y="0"/>
                <wp:positionH relativeFrom="page">
                  <wp:posOffset>861060</wp:posOffset>
                </wp:positionH>
                <wp:positionV relativeFrom="page">
                  <wp:posOffset>4359655</wp:posOffset>
                </wp:positionV>
                <wp:extent cx="5931535" cy="450278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31535" cy="45027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84"/>
                              <w:gridCol w:w="2304"/>
                              <w:gridCol w:w="6523"/>
                            </w:tblGrid>
                            <w:tr w:rsidR="00BA73A6" w14:paraId="731499E7" w14:textId="77777777">
                              <w:trPr>
                                <w:trHeight w:val="479"/>
                              </w:trPr>
                              <w:tc>
                                <w:tcPr>
                                  <w:tcW w:w="9211" w:type="dxa"/>
                                  <w:gridSpan w:val="3"/>
                                </w:tcPr>
                                <w:p w14:paraId="5FB9B9AA" w14:textId="77777777" w:rsidR="00BA73A6" w:rsidRPr="00FB0C1C" w:rsidRDefault="00000000">
                                  <w:pPr>
                                    <w:pStyle w:val="TableParagraph"/>
                                    <w:ind w:left="13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sz w:val="20"/>
                                    </w:rPr>
                                  </w:pPr>
                                  <w:r w:rsidRPr="00FB0C1C">
                                    <w:rPr>
                                      <w:rFonts w:asciiTheme="minorHAnsi" w:hAnsiTheme="minorHAnsi" w:cstheme="minorHAnsi"/>
                                      <w:b/>
                                      <w:w w:val="85"/>
                                      <w:sz w:val="20"/>
                                    </w:rPr>
                                    <w:t>Typische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b/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b/>
                                      <w:w w:val="85"/>
                                      <w:sz w:val="20"/>
                                    </w:rPr>
                                    <w:t>Argumentationsfehler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b/>
                                      <w:spacing w:val="3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b/>
                                      <w:w w:val="85"/>
                                      <w:sz w:val="20"/>
                                    </w:rPr>
                                    <w:t>und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b/>
                                      <w:spacing w:val="3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b/>
                                      <w:w w:val="85"/>
                                      <w:sz w:val="20"/>
                                    </w:rPr>
                                    <w:t>ihre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b/>
                                      <w:spacing w:val="3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b/>
                                      <w:spacing w:val="-2"/>
                                      <w:w w:val="85"/>
                                      <w:sz w:val="20"/>
                                    </w:rPr>
                                    <w:t>Bezeichnung</w:t>
                                  </w:r>
                                </w:p>
                              </w:tc>
                            </w:tr>
                            <w:tr w:rsidR="00BA73A6" w14:paraId="7819029B" w14:textId="77777777">
                              <w:trPr>
                                <w:trHeight w:val="762"/>
                              </w:trPr>
                              <w:tc>
                                <w:tcPr>
                                  <w:tcW w:w="384" w:type="dxa"/>
                                </w:tcPr>
                                <w:p w14:paraId="78612960" w14:textId="77777777" w:rsidR="00BA73A6" w:rsidRPr="00FB0C1C" w:rsidRDefault="00000000">
                                  <w:pPr>
                                    <w:pStyle w:val="TableParagraph"/>
                                    <w:rPr>
                                      <w:rFonts w:asciiTheme="minorHAnsi" w:hAnsiTheme="minorHAnsi" w:cstheme="minorHAnsi"/>
                                      <w:sz w:val="20"/>
                                    </w:rPr>
                                  </w:pP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10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04" w:type="dxa"/>
                                </w:tcPr>
                                <w:p w14:paraId="427D4ED2" w14:textId="77777777" w:rsidR="00BA73A6" w:rsidRPr="00FB0C1C" w:rsidRDefault="00000000">
                                  <w:pPr>
                                    <w:pStyle w:val="TableParagraph"/>
                                    <w:spacing w:line="295" w:lineRule="auto"/>
                                    <w:ind w:right="274"/>
                                    <w:rPr>
                                      <w:rFonts w:asciiTheme="minorHAnsi" w:hAnsiTheme="minorHAnsi" w:cstheme="minorHAnsi"/>
                                      <w:sz w:val="20"/>
                                    </w:rPr>
                                  </w:pP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2"/>
                                      <w:w w:val="90"/>
                                      <w:sz w:val="20"/>
                                    </w:rPr>
                                    <w:t>Zirkelschluss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7"/>
                                      <w:w w:val="90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2"/>
                                      <w:w w:val="90"/>
                                      <w:sz w:val="20"/>
                                    </w:rPr>
                                    <w:t>(</w:t>
                                  </w:r>
                                  <w:proofErr w:type="spellStart"/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2"/>
                                      <w:w w:val="90"/>
                                      <w:sz w:val="20"/>
                                    </w:rPr>
                                    <w:t>circulus</w:t>
                                  </w:r>
                                  <w:proofErr w:type="spellEnd"/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2"/>
                                      <w:w w:val="90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2"/>
                                      <w:sz w:val="20"/>
                                    </w:rPr>
                                    <w:t>vitiosus</w:t>
                                  </w:r>
                                  <w:proofErr w:type="spellEnd"/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2"/>
                                      <w:sz w:val="20"/>
                                    </w:rPr>
                                    <w:t>):</w:t>
                                  </w:r>
                                </w:p>
                              </w:tc>
                              <w:tc>
                                <w:tcPr>
                                  <w:tcW w:w="6523" w:type="dxa"/>
                                </w:tcPr>
                                <w:p w14:paraId="5C45AD5F" w14:textId="77777777" w:rsidR="00BA73A6" w:rsidRPr="00FB0C1C" w:rsidRDefault="00000000">
                                  <w:pPr>
                                    <w:pStyle w:val="TableParagraph"/>
                                    <w:rPr>
                                      <w:rFonts w:asciiTheme="minorHAnsi" w:hAnsiTheme="minorHAnsi" w:cstheme="minorHAnsi"/>
                                      <w:sz w:val="20"/>
                                    </w:rPr>
                                  </w:pPr>
                                  <w:r w:rsidRPr="00FB0C1C">
                                    <w:rPr>
                                      <w:rFonts w:asciiTheme="minorHAnsi" w:hAnsiTheme="minorHAnsi" w:cstheme="minorHAnsi"/>
                                      <w:w w:val="90"/>
                                      <w:sz w:val="20"/>
                                    </w:rPr>
                                    <w:t>Begründung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4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w w:val="90"/>
                                      <w:sz w:val="20"/>
                                    </w:rPr>
                                    <w:t>stellt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5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w w:val="90"/>
                                      <w:sz w:val="20"/>
                                    </w:rPr>
                                    <w:t>eine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4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w w:val="90"/>
                                      <w:sz w:val="20"/>
                                    </w:rPr>
                                    <w:t>andere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4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w w:val="90"/>
                                      <w:sz w:val="20"/>
                                    </w:rPr>
                                    <w:t>Formulierung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4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w w:val="90"/>
                                      <w:sz w:val="20"/>
                                    </w:rPr>
                                    <w:t>für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6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w w:val="90"/>
                                      <w:sz w:val="20"/>
                                    </w:rPr>
                                    <w:t>die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4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w w:val="90"/>
                                      <w:sz w:val="20"/>
                                    </w:rPr>
                                    <w:t>Behauptung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4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4"/>
                                      <w:w w:val="90"/>
                                      <w:sz w:val="20"/>
                                    </w:rPr>
                                    <w:t>dar.</w:t>
                                  </w:r>
                                </w:p>
                              </w:tc>
                            </w:tr>
                            <w:tr w:rsidR="00BA73A6" w14:paraId="52FE6CC4" w14:textId="77777777">
                              <w:trPr>
                                <w:trHeight w:val="1041"/>
                              </w:trPr>
                              <w:tc>
                                <w:tcPr>
                                  <w:tcW w:w="384" w:type="dxa"/>
                                </w:tcPr>
                                <w:p w14:paraId="7285E021" w14:textId="77777777" w:rsidR="00BA73A6" w:rsidRPr="00FB0C1C" w:rsidRDefault="00000000">
                                  <w:pPr>
                                    <w:pStyle w:val="TableParagraph"/>
                                    <w:rPr>
                                      <w:rFonts w:asciiTheme="minorHAnsi" w:hAnsiTheme="minorHAnsi" w:cstheme="minorHAnsi"/>
                                      <w:sz w:val="20"/>
                                    </w:rPr>
                                  </w:pP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10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04" w:type="dxa"/>
                                </w:tcPr>
                                <w:p w14:paraId="14F43A84" w14:textId="77777777" w:rsidR="00BA73A6" w:rsidRPr="00FB0C1C" w:rsidRDefault="00000000">
                                  <w:pPr>
                                    <w:pStyle w:val="TableParagraph"/>
                                    <w:spacing w:line="292" w:lineRule="auto"/>
                                    <w:ind w:right="274"/>
                                    <w:rPr>
                                      <w:rFonts w:asciiTheme="minorHAnsi" w:hAnsiTheme="minorHAnsi" w:cstheme="minorHAnsi"/>
                                      <w:sz w:val="20"/>
                                    </w:rPr>
                                  </w:pP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2"/>
                                      <w:w w:val="90"/>
                                      <w:sz w:val="20"/>
                                    </w:rPr>
                                    <w:t>Fehlschluss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7"/>
                                      <w:w w:val="90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2"/>
                                      <w:w w:val="90"/>
                                      <w:sz w:val="20"/>
                                    </w:rPr>
                                    <w:t>(Non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6"/>
                                      <w:w w:val="90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2"/>
                                      <w:w w:val="90"/>
                                      <w:sz w:val="20"/>
                                    </w:rPr>
                                    <w:t>sequi</w:t>
                                  </w:r>
                                  <w:proofErr w:type="spellEnd"/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2"/>
                                      <w:w w:val="90"/>
                                      <w:sz w:val="20"/>
                                    </w:rPr>
                                    <w:t xml:space="preserve">- </w:t>
                                  </w:r>
                                  <w:proofErr w:type="spellStart"/>
                                  <w:r w:rsidRPr="00FB0C1C">
                                    <w:rPr>
                                      <w:rFonts w:asciiTheme="minorHAnsi" w:hAnsiTheme="minorHAnsi" w:cstheme="minorHAnsi"/>
                                      <w:sz w:val="20"/>
                                    </w:rPr>
                                    <w:t>tur</w:t>
                                  </w:r>
                                  <w:proofErr w:type="spellEnd"/>
                                  <w:r w:rsidRPr="00FB0C1C">
                                    <w:rPr>
                                      <w:rFonts w:asciiTheme="minorHAnsi" w:hAnsiTheme="minorHAnsi" w:cstheme="minorHAnsi"/>
                                      <w:sz w:val="20"/>
                                    </w:rPr>
                                    <w:t>;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z w:val="20"/>
                                    </w:rPr>
                                    <w:t>Latein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z w:val="20"/>
                                    </w:rPr>
                                    <w:t>für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z w:val="20"/>
                                    </w:rPr>
                                    <w:t>„es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z w:val="20"/>
                                    </w:rPr>
                                    <w:t xml:space="preserve">folgt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2"/>
                                      <w:sz w:val="20"/>
                                    </w:rPr>
                                    <w:t>nicht“):</w:t>
                                  </w:r>
                                </w:p>
                              </w:tc>
                              <w:tc>
                                <w:tcPr>
                                  <w:tcW w:w="6523" w:type="dxa"/>
                                </w:tcPr>
                                <w:p w14:paraId="78759C69" w14:textId="77777777" w:rsidR="00BA73A6" w:rsidRPr="00FB0C1C" w:rsidRDefault="00000000">
                                  <w:pPr>
                                    <w:pStyle w:val="TableParagraph"/>
                                    <w:spacing w:line="292" w:lineRule="auto"/>
                                    <w:rPr>
                                      <w:rFonts w:asciiTheme="minorHAnsi" w:hAnsiTheme="minorHAnsi" w:cstheme="minorHAnsi"/>
                                      <w:sz w:val="20"/>
                                    </w:rPr>
                                  </w:pPr>
                                  <w:r w:rsidRPr="00FB0C1C">
                                    <w:rPr>
                                      <w:rFonts w:asciiTheme="minorHAnsi" w:hAnsiTheme="minorHAnsi" w:cstheme="minorHAnsi"/>
                                      <w:w w:val="90"/>
                                      <w:sz w:val="20"/>
                                    </w:rPr>
                                    <w:t xml:space="preserve">Zur Bestätigung der These wird ein Argument genommen, das zwar wahr ist,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6"/>
                                      <w:sz w:val="20"/>
                                    </w:rPr>
                                    <w:t xml:space="preserve">aber die aufgestellte These nicht beweist. Es handelt sich nicht um einen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z w:val="20"/>
                                    </w:rPr>
                                    <w:t>zureichenden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z w:val="20"/>
                                    </w:rPr>
                                    <w:t>Grund.</w:t>
                                  </w:r>
                                </w:p>
                              </w:tc>
                            </w:tr>
                            <w:tr w:rsidR="00BA73A6" w14:paraId="49D5059F" w14:textId="77777777">
                              <w:trPr>
                                <w:trHeight w:val="1324"/>
                              </w:trPr>
                              <w:tc>
                                <w:tcPr>
                                  <w:tcW w:w="384" w:type="dxa"/>
                                </w:tcPr>
                                <w:p w14:paraId="059F8887" w14:textId="77777777" w:rsidR="00BA73A6" w:rsidRPr="00FB0C1C" w:rsidRDefault="00000000">
                                  <w:pPr>
                                    <w:pStyle w:val="TableParagraph"/>
                                    <w:rPr>
                                      <w:rFonts w:asciiTheme="minorHAnsi" w:hAnsiTheme="minorHAnsi" w:cstheme="minorHAnsi"/>
                                      <w:sz w:val="20"/>
                                    </w:rPr>
                                  </w:pP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10"/>
                                      <w:sz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04" w:type="dxa"/>
                                </w:tcPr>
                                <w:p w14:paraId="5445570B" w14:textId="77777777" w:rsidR="00BA73A6" w:rsidRPr="00FB0C1C" w:rsidRDefault="00000000">
                                  <w:pPr>
                                    <w:pStyle w:val="TableParagraph"/>
                                    <w:spacing w:line="295" w:lineRule="auto"/>
                                    <w:ind w:right="235"/>
                                    <w:rPr>
                                      <w:rFonts w:asciiTheme="minorHAnsi" w:hAnsiTheme="minorHAnsi" w:cstheme="minorHAnsi"/>
                                      <w:sz w:val="20"/>
                                    </w:rPr>
                                  </w:pPr>
                                  <w:r w:rsidRPr="00FB0C1C">
                                    <w:rPr>
                                      <w:rFonts w:asciiTheme="minorHAnsi" w:hAnsiTheme="minorHAnsi" w:cstheme="minorHAnsi"/>
                                      <w:sz w:val="20"/>
                                    </w:rPr>
                                    <w:t>argumentum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z w:val="20"/>
                                    </w:rPr>
                                    <w:t>ad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FB0C1C">
                                    <w:rPr>
                                      <w:rFonts w:asciiTheme="minorHAnsi" w:hAnsiTheme="minorHAnsi" w:cstheme="minorHAnsi"/>
                                      <w:sz w:val="20"/>
                                    </w:rPr>
                                    <w:t>homi</w:t>
                                  </w:r>
                                  <w:proofErr w:type="spellEnd"/>
                                  <w:r w:rsidRPr="00FB0C1C">
                                    <w:rPr>
                                      <w:rFonts w:asciiTheme="minorHAnsi" w:hAnsiTheme="minorHAnsi" w:cstheme="minorHAnsi"/>
                                      <w:sz w:val="20"/>
                                    </w:rPr>
                                    <w:t xml:space="preserve">- </w:t>
                                  </w:r>
                                  <w:proofErr w:type="spellStart"/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6"/>
                                      <w:sz w:val="20"/>
                                    </w:rPr>
                                    <w:t>nem</w:t>
                                  </w:r>
                                  <w:proofErr w:type="spellEnd"/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6"/>
                                      <w:sz w:val="20"/>
                                    </w:rPr>
                                    <w:t>(lateinisch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6"/>
                                      <w:sz w:val="20"/>
                                    </w:rPr>
                                    <w:t>in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6"/>
                                      <w:sz w:val="20"/>
                                    </w:rPr>
                                    <w:t>etwa:</w:t>
                                  </w:r>
                                </w:p>
                                <w:p w14:paraId="03291D16" w14:textId="77777777" w:rsidR="00BA73A6" w:rsidRPr="00FB0C1C" w:rsidRDefault="00000000">
                                  <w:pPr>
                                    <w:pStyle w:val="TableParagraph"/>
                                    <w:spacing w:before="0" w:line="295" w:lineRule="auto"/>
                                    <w:ind w:right="90"/>
                                    <w:rPr>
                                      <w:rFonts w:asciiTheme="minorHAnsi" w:hAnsiTheme="minorHAnsi" w:cstheme="minorHAnsi"/>
                                      <w:sz w:val="20"/>
                                    </w:rPr>
                                  </w:pPr>
                                  <w:r w:rsidRPr="00FB0C1C">
                                    <w:rPr>
                                      <w:rFonts w:asciiTheme="minorHAnsi" w:hAnsiTheme="minorHAnsi" w:cstheme="minorHAnsi"/>
                                      <w:w w:val="90"/>
                                      <w:sz w:val="20"/>
                                    </w:rPr>
                                    <w:t>„Beweisrede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9"/>
                                      <w:w w:val="90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w w:val="90"/>
                                      <w:sz w:val="20"/>
                                    </w:rPr>
                                    <w:t>b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b/>
                                      <w:w w:val="90"/>
                                      <w:sz w:val="20"/>
                                    </w:rPr>
                                    <w:t>ezogen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b/>
                                      <w:spacing w:val="-8"/>
                                      <w:w w:val="90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b/>
                                      <w:w w:val="90"/>
                                      <w:sz w:val="20"/>
                                    </w:rPr>
                                    <w:t xml:space="preserve">auf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b/>
                                      <w:sz w:val="20"/>
                                    </w:rPr>
                                    <w:t>den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b/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z w:val="20"/>
                                    </w:rPr>
                                    <w:t>Menschen“):</w:t>
                                  </w:r>
                                </w:p>
                              </w:tc>
                              <w:tc>
                                <w:tcPr>
                                  <w:tcW w:w="6523" w:type="dxa"/>
                                </w:tcPr>
                                <w:p w14:paraId="5B4D9188" w14:textId="77777777" w:rsidR="00BA73A6" w:rsidRPr="00FB0C1C" w:rsidRDefault="00000000">
                                  <w:pPr>
                                    <w:pStyle w:val="TableParagraph"/>
                                    <w:spacing w:line="295" w:lineRule="auto"/>
                                    <w:ind w:right="49"/>
                                    <w:rPr>
                                      <w:rFonts w:asciiTheme="minorHAnsi" w:hAnsiTheme="minorHAnsi" w:cstheme="minorHAnsi"/>
                                      <w:sz w:val="20"/>
                                    </w:rPr>
                                  </w:pPr>
                                  <w:r w:rsidRPr="00FB0C1C">
                                    <w:rPr>
                                      <w:rFonts w:asciiTheme="minorHAnsi" w:hAnsiTheme="minorHAnsi" w:cstheme="minorHAnsi"/>
                                      <w:w w:val="90"/>
                                      <w:sz w:val="20"/>
                                    </w:rPr>
                                    <w:t xml:space="preserve">Man versucht, die Argumentation des Gegenübers durch persönliche Angriffe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4"/>
                                      <w:sz w:val="20"/>
                                    </w:rPr>
                                    <w:t>(z.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4"/>
                                      <w:sz w:val="20"/>
                                    </w:rPr>
                                    <w:t>B.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4"/>
                                      <w:sz w:val="20"/>
                                    </w:rPr>
                                    <w:t>Unterstellung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4"/>
                                      <w:sz w:val="20"/>
                                    </w:rPr>
                                    <w:t>von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4"/>
                                      <w:sz w:val="20"/>
                                    </w:rPr>
                                    <w:t>Inkompetenz)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4"/>
                                      <w:sz w:val="20"/>
                                    </w:rPr>
                                    <w:t>zu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4"/>
                                      <w:sz w:val="20"/>
                                    </w:rPr>
                                    <w:t>entwerten.</w:t>
                                  </w:r>
                                </w:p>
                              </w:tc>
                            </w:tr>
                            <w:tr w:rsidR="00BA73A6" w14:paraId="3AC53A07" w14:textId="77777777">
                              <w:trPr>
                                <w:trHeight w:val="1319"/>
                              </w:trPr>
                              <w:tc>
                                <w:tcPr>
                                  <w:tcW w:w="384" w:type="dxa"/>
                                </w:tcPr>
                                <w:p w14:paraId="0C456EDF" w14:textId="77777777" w:rsidR="00BA73A6" w:rsidRPr="00FB0C1C" w:rsidRDefault="00000000">
                                  <w:pPr>
                                    <w:pStyle w:val="TableParagraph"/>
                                    <w:rPr>
                                      <w:rFonts w:asciiTheme="minorHAnsi" w:hAnsiTheme="minorHAnsi" w:cstheme="minorHAnsi"/>
                                      <w:sz w:val="20"/>
                                    </w:rPr>
                                  </w:pP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10"/>
                                      <w:sz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04" w:type="dxa"/>
                                </w:tcPr>
                                <w:p w14:paraId="5EBB06C6" w14:textId="77777777" w:rsidR="00BA73A6" w:rsidRPr="00FB0C1C" w:rsidRDefault="00000000">
                                  <w:pPr>
                                    <w:pStyle w:val="TableParagraph"/>
                                    <w:spacing w:line="292" w:lineRule="auto"/>
                                    <w:ind w:right="234"/>
                                    <w:jc w:val="both"/>
                                    <w:rPr>
                                      <w:rFonts w:asciiTheme="minorHAnsi" w:hAnsiTheme="minorHAnsi" w:cstheme="minorHAnsi"/>
                                      <w:sz w:val="20"/>
                                    </w:rPr>
                                  </w:pP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4"/>
                                      <w:sz w:val="20"/>
                                    </w:rPr>
                                    <w:t>Mit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4"/>
                                      <w:sz w:val="20"/>
                                    </w:rPr>
                                    <w:t>„Killerphrasen“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4"/>
                                      <w:sz w:val="20"/>
                                    </w:rPr>
                                    <w:t xml:space="preserve">per- </w:t>
                                  </w:r>
                                  <w:proofErr w:type="spellStart"/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8"/>
                                      <w:sz w:val="20"/>
                                    </w:rPr>
                                    <w:t>sönliche</w:t>
                                  </w:r>
                                  <w:proofErr w:type="spellEnd"/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8"/>
                                      <w:sz w:val="20"/>
                                    </w:rPr>
                                    <w:t>Meinungen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8"/>
                                      <w:sz w:val="20"/>
                                    </w:rPr>
                                    <w:t xml:space="preserve">als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z w:val="20"/>
                                    </w:rPr>
                                    <w:t>Fakten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z w:val="20"/>
                                    </w:rPr>
                                    <w:t>ausgeben:</w:t>
                                  </w:r>
                                </w:p>
                              </w:tc>
                              <w:tc>
                                <w:tcPr>
                                  <w:tcW w:w="6523" w:type="dxa"/>
                                </w:tcPr>
                                <w:p w14:paraId="47FFC8C0" w14:textId="77777777" w:rsidR="00BA73A6" w:rsidRPr="00FB0C1C" w:rsidRDefault="00000000">
                                  <w:pPr>
                                    <w:pStyle w:val="TableParagraph"/>
                                    <w:spacing w:line="292" w:lineRule="auto"/>
                                    <w:ind w:right="49"/>
                                    <w:rPr>
                                      <w:rFonts w:asciiTheme="minorHAnsi" w:hAnsiTheme="minorHAnsi" w:cstheme="minorHAnsi"/>
                                      <w:sz w:val="20"/>
                                    </w:rPr>
                                  </w:pP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6"/>
                                      <w:sz w:val="20"/>
                                    </w:rPr>
                                    <w:t>Ziel ist es, mit so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6"/>
                                      <w:sz w:val="20"/>
                                    </w:rPr>
                                    <w:t>genannten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6"/>
                                      <w:sz w:val="20"/>
                                    </w:rPr>
                                    <w:t>Killerphrasen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6"/>
                                      <w:sz w:val="20"/>
                                    </w:rPr>
                                    <w:t>wie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6"/>
                                      <w:sz w:val="20"/>
                                    </w:rPr>
                                    <w:t>„gibt es denn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6"/>
                                      <w:sz w:val="20"/>
                                    </w:rPr>
                                    <w:t>wirklich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6"/>
                                      <w:sz w:val="20"/>
                                    </w:rPr>
                                    <w:t xml:space="preserve">einen,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w w:val="90"/>
                                      <w:sz w:val="20"/>
                                    </w:rPr>
                                    <w:t>der glaubt, dass …“, „es ist doch allgemein bekannt, dass…“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40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w w:val="90"/>
                                      <w:sz w:val="20"/>
                                    </w:rPr>
                                    <w:t xml:space="preserve">oder „jeder mit gesundem Menschenverstand weiß …“ </w:t>
                                  </w:r>
                                  <w:proofErr w:type="gramStart"/>
                                  <w:r w:rsidRPr="00FB0C1C">
                                    <w:rPr>
                                      <w:rFonts w:asciiTheme="minorHAnsi" w:hAnsiTheme="minorHAnsi" w:cstheme="minorHAnsi"/>
                                      <w:w w:val="90"/>
                                      <w:sz w:val="20"/>
                                    </w:rPr>
                                    <w:t>subjektive Meinungen</w:t>
                                  </w:r>
                                  <w:proofErr w:type="gramEnd"/>
                                  <w:r w:rsidRPr="00FB0C1C">
                                    <w:rPr>
                                      <w:rFonts w:asciiTheme="minorHAnsi" w:hAnsiTheme="minorHAnsi" w:cstheme="minorHAnsi"/>
                                      <w:w w:val="90"/>
                                      <w:sz w:val="20"/>
                                    </w:rPr>
                                    <w:t xml:space="preserve"> als allgemein-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4"/>
                                      <w:sz w:val="20"/>
                                    </w:rPr>
                                    <w:t>gültige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4"/>
                                      <w:sz w:val="20"/>
                                    </w:rPr>
                                    <w:t>Tatsachen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4"/>
                                      <w:sz w:val="20"/>
                                    </w:rPr>
                                    <w:t>auszugeben.</w:t>
                                  </w:r>
                                </w:p>
                              </w:tc>
                            </w:tr>
                            <w:tr w:rsidR="00BA73A6" w14:paraId="75E6D1BB" w14:textId="77777777">
                              <w:trPr>
                                <w:trHeight w:val="762"/>
                              </w:trPr>
                              <w:tc>
                                <w:tcPr>
                                  <w:tcW w:w="384" w:type="dxa"/>
                                </w:tcPr>
                                <w:p w14:paraId="3B4FF4F0" w14:textId="77777777" w:rsidR="00BA73A6" w:rsidRPr="00FB0C1C" w:rsidRDefault="00000000">
                                  <w:pPr>
                                    <w:pStyle w:val="TableParagraph"/>
                                    <w:spacing w:before="9"/>
                                    <w:rPr>
                                      <w:rFonts w:asciiTheme="minorHAnsi" w:hAnsiTheme="minorHAnsi" w:cstheme="minorHAnsi"/>
                                      <w:sz w:val="20"/>
                                    </w:rPr>
                                  </w:pP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10"/>
                                      <w:sz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04" w:type="dxa"/>
                                </w:tcPr>
                                <w:p w14:paraId="05745F3A" w14:textId="4B4C3742" w:rsidR="00BA73A6" w:rsidRPr="00FB0C1C" w:rsidRDefault="00000000" w:rsidP="00FB0C1C">
                                  <w:pPr>
                                    <w:pStyle w:val="TableParagraph"/>
                                    <w:spacing w:before="9" w:line="290" w:lineRule="auto"/>
                                    <w:ind w:right="274"/>
                                    <w:rPr>
                                      <w:rFonts w:asciiTheme="minorHAnsi" w:hAnsiTheme="minorHAnsi" w:cstheme="minorHAnsi"/>
                                      <w:sz w:val="20"/>
                                    </w:rPr>
                                  </w:pPr>
                                  <w:r w:rsidRPr="00FB0C1C">
                                    <w:rPr>
                                      <w:rFonts w:asciiTheme="minorHAnsi" w:hAnsiTheme="minorHAnsi" w:cstheme="minorHAnsi"/>
                                      <w:w w:val="90"/>
                                      <w:sz w:val="20"/>
                                    </w:rPr>
                                    <w:t>Naturalistischer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7"/>
                                      <w:w w:val="90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w w:val="90"/>
                                      <w:sz w:val="20"/>
                                    </w:rPr>
                                    <w:t>Fehl</w:t>
                                  </w:r>
                                  <w:r w:rsidR="00FB0C1C">
                                    <w:rPr>
                                      <w:rFonts w:asciiTheme="minorHAnsi" w:hAnsiTheme="minorHAnsi" w:cstheme="minorHAnsi"/>
                                      <w:w w:val="90"/>
                                      <w:sz w:val="20"/>
                                    </w:rPr>
                                    <w:t>sc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2"/>
                                      <w:sz w:val="20"/>
                                    </w:rPr>
                                    <w:t>hluss:</w:t>
                                  </w:r>
                                </w:p>
                              </w:tc>
                              <w:tc>
                                <w:tcPr>
                                  <w:tcW w:w="6523" w:type="dxa"/>
                                </w:tcPr>
                                <w:p w14:paraId="5C75E4D9" w14:textId="77777777" w:rsidR="00BA73A6" w:rsidRPr="00FB0C1C" w:rsidRDefault="00000000">
                                  <w:pPr>
                                    <w:pStyle w:val="TableParagraph"/>
                                    <w:spacing w:before="9"/>
                                    <w:rPr>
                                      <w:rFonts w:asciiTheme="minorHAnsi" w:hAnsiTheme="minorHAnsi" w:cstheme="minorHAnsi"/>
                                      <w:sz w:val="20"/>
                                    </w:rPr>
                                  </w:pPr>
                                  <w:r w:rsidRPr="00FB0C1C">
                                    <w:rPr>
                                      <w:rFonts w:asciiTheme="minorHAnsi" w:hAnsiTheme="minorHAnsi" w:cstheme="minorHAnsi"/>
                                      <w:w w:val="90"/>
                                      <w:sz w:val="20"/>
                                    </w:rPr>
                                    <w:t>Es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4"/>
                                      <w:w w:val="90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w w:val="90"/>
                                      <w:sz w:val="20"/>
                                    </w:rPr>
                                    <w:t>handelt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3"/>
                                      <w:w w:val="90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w w:val="90"/>
                                      <w:sz w:val="20"/>
                                    </w:rPr>
                                    <w:t>sich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5"/>
                                      <w:w w:val="90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w w:val="90"/>
                                      <w:sz w:val="20"/>
                                    </w:rPr>
                                    <w:t>um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5"/>
                                      <w:w w:val="90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w w:val="90"/>
                                      <w:sz w:val="20"/>
                                    </w:rPr>
                                    <w:t>einen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4"/>
                                      <w:w w:val="90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w w:val="90"/>
                                      <w:sz w:val="20"/>
                                    </w:rPr>
                                    <w:t>sog.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4"/>
                                      <w:w w:val="90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w w:val="90"/>
                                      <w:sz w:val="20"/>
                                    </w:rPr>
                                    <w:t>naturalistischen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4"/>
                                      <w:w w:val="90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w w:val="90"/>
                                      <w:sz w:val="20"/>
                                    </w:rPr>
                                    <w:t>Fehlschluss,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4"/>
                                      <w:w w:val="90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w w:val="90"/>
                                      <w:sz w:val="20"/>
                                    </w:rPr>
                                    <w:t>wenn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4"/>
                                      <w:w w:val="90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w w:val="90"/>
                                      <w:sz w:val="20"/>
                                    </w:rPr>
                                    <w:t>vom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5"/>
                                      <w:w w:val="90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2"/>
                                      <w:w w:val="90"/>
                                      <w:sz w:val="20"/>
                                    </w:rPr>
                                    <w:t>Sein,</w:t>
                                  </w:r>
                                </w:p>
                                <w:p w14:paraId="31D93C30" w14:textId="77777777" w:rsidR="00BA73A6" w:rsidRPr="00FB0C1C" w:rsidRDefault="00000000">
                                  <w:pPr>
                                    <w:pStyle w:val="TableParagraph"/>
                                    <w:spacing w:before="48"/>
                                    <w:rPr>
                                      <w:rFonts w:asciiTheme="minorHAnsi" w:hAnsiTheme="minorHAnsi" w:cstheme="minorHAnsi"/>
                                      <w:sz w:val="20"/>
                                    </w:rPr>
                                  </w:pPr>
                                  <w:r w:rsidRPr="00FB0C1C">
                                    <w:rPr>
                                      <w:rFonts w:asciiTheme="minorHAnsi" w:hAnsiTheme="minorHAnsi" w:cstheme="minorHAnsi"/>
                                      <w:w w:val="90"/>
                                      <w:sz w:val="20"/>
                                    </w:rPr>
                                    <w:t>d.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4"/>
                                      <w:w w:val="90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w w:val="90"/>
                                      <w:sz w:val="20"/>
                                    </w:rPr>
                                    <w:t>h.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3"/>
                                      <w:w w:val="90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w w:val="90"/>
                                      <w:sz w:val="20"/>
                                    </w:rPr>
                                    <w:t>wie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4"/>
                                      <w:w w:val="90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w w:val="90"/>
                                      <w:sz w:val="20"/>
                                    </w:rPr>
                                    <w:t>etwas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3"/>
                                      <w:w w:val="90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w w:val="90"/>
                                      <w:sz w:val="20"/>
                                    </w:rPr>
                                    <w:t>ist,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3"/>
                                      <w:w w:val="90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w w:val="90"/>
                                      <w:sz w:val="20"/>
                                    </w:rPr>
                                    <w:t>auf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3"/>
                                      <w:w w:val="90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w w:val="90"/>
                                      <w:sz w:val="20"/>
                                    </w:rPr>
                                    <w:t>das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3"/>
                                      <w:w w:val="90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w w:val="90"/>
                                      <w:sz w:val="20"/>
                                    </w:rPr>
                                    <w:t>Sollen,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3"/>
                                      <w:w w:val="90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w w:val="90"/>
                                      <w:sz w:val="20"/>
                                    </w:rPr>
                                    <w:t>d.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4"/>
                                      <w:w w:val="90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w w:val="90"/>
                                      <w:sz w:val="20"/>
                                    </w:rPr>
                                    <w:t>h.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3"/>
                                      <w:w w:val="90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w w:val="90"/>
                                      <w:sz w:val="20"/>
                                    </w:rPr>
                                    <w:t>wie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4"/>
                                      <w:w w:val="90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w w:val="90"/>
                                      <w:sz w:val="20"/>
                                    </w:rPr>
                                    <w:t>etwas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3"/>
                                      <w:w w:val="90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w w:val="90"/>
                                      <w:sz w:val="20"/>
                                    </w:rPr>
                                    <w:t>sein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4"/>
                                      <w:w w:val="90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w w:val="90"/>
                                      <w:sz w:val="20"/>
                                    </w:rPr>
                                    <w:t>soll,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3"/>
                                      <w:w w:val="90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w w:val="90"/>
                                      <w:sz w:val="20"/>
                                    </w:rPr>
                                    <w:t>geschlossen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4"/>
                                      <w:w w:val="90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2"/>
                                      <w:w w:val="90"/>
                                      <w:sz w:val="20"/>
                                    </w:rPr>
                                    <w:t>wird.</w:t>
                                  </w:r>
                                </w:p>
                              </w:tc>
                            </w:tr>
                            <w:tr w:rsidR="00BA73A6" w14:paraId="0C495F83" w14:textId="77777777">
                              <w:trPr>
                                <w:trHeight w:val="1324"/>
                              </w:trPr>
                              <w:tc>
                                <w:tcPr>
                                  <w:tcW w:w="384" w:type="dxa"/>
                                </w:tcPr>
                                <w:p w14:paraId="3308DA09" w14:textId="77777777" w:rsidR="00BA73A6" w:rsidRPr="00FB0C1C" w:rsidRDefault="00000000">
                                  <w:pPr>
                                    <w:pStyle w:val="TableParagraph"/>
                                    <w:rPr>
                                      <w:rFonts w:asciiTheme="minorHAnsi" w:hAnsiTheme="minorHAnsi" w:cstheme="minorHAnsi"/>
                                      <w:sz w:val="20"/>
                                    </w:rPr>
                                  </w:pP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10"/>
                                      <w:sz w:val="2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304" w:type="dxa"/>
                                </w:tcPr>
                                <w:p w14:paraId="75A162B5" w14:textId="77777777" w:rsidR="00BA73A6" w:rsidRPr="00FB0C1C" w:rsidRDefault="00000000">
                                  <w:pPr>
                                    <w:pStyle w:val="TableParagraph"/>
                                    <w:rPr>
                                      <w:rFonts w:asciiTheme="minorHAnsi" w:hAnsiTheme="minorHAnsi" w:cstheme="minorHAnsi"/>
                                      <w:sz w:val="20"/>
                                    </w:rPr>
                                  </w:pP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2"/>
                                      <w:sz w:val="20"/>
                                    </w:rPr>
                                    <w:t>Verallgemeinerung:</w:t>
                                  </w:r>
                                </w:p>
                              </w:tc>
                              <w:tc>
                                <w:tcPr>
                                  <w:tcW w:w="6523" w:type="dxa"/>
                                </w:tcPr>
                                <w:p w14:paraId="4B54B8FB" w14:textId="61C7FCC9" w:rsidR="00BA73A6" w:rsidRPr="00FB0C1C" w:rsidRDefault="00000000">
                                  <w:pPr>
                                    <w:pStyle w:val="TableParagraph"/>
                                    <w:spacing w:line="292" w:lineRule="auto"/>
                                    <w:rPr>
                                      <w:rFonts w:asciiTheme="minorHAnsi" w:hAnsiTheme="minorHAnsi" w:cstheme="minorHAnsi"/>
                                      <w:sz w:val="20"/>
                                    </w:rPr>
                                  </w:pPr>
                                  <w:r w:rsidRPr="00FB0C1C">
                                    <w:rPr>
                                      <w:rFonts w:asciiTheme="minorHAnsi" w:hAnsiTheme="minorHAnsi" w:cstheme="minorHAnsi"/>
                                      <w:w w:val="90"/>
                                      <w:sz w:val="20"/>
                                    </w:rPr>
                                    <w:t xml:space="preserve">Es handelt sich um eine (klischeehafte) Verallgemeinerung, denn auch wenn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6"/>
                                      <w:sz w:val="20"/>
                                    </w:rPr>
                                    <w:t>beispielsweise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40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6"/>
                                      <w:sz w:val="20"/>
                                    </w:rPr>
                                    <w:t>Eigenschaften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6"/>
                                      <w:sz w:val="20"/>
                                    </w:rPr>
                                    <w:t>wie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6"/>
                                      <w:sz w:val="20"/>
                                    </w:rPr>
                                    <w:t>Pünktlichkeit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6"/>
                                      <w:sz w:val="20"/>
                                    </w:rPr>
                                    <w:t>oder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6"/>
                                      <w:sz w:val="20"/>
                                    </w:rPr>
                                    <w:t>Ordnungssinn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6"/>
                                      <w:sz w:val="20"/>
                                    </w:rPr>
                                    <w:t>den Deutschen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6"/>
                                      <w:sz w:val="20"/>
                                    </w:rPr>
                                    <w:t>häufig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6"/>
                                      <w:sz w:val="20"/>
                                    </w:rPr>
                                    <w:t>zugeschrieben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6"/>
                                      <w:sz w:val="20"/>
                                    </w:rPr>
                                    <w:t>werden,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6"/>
                                      <w:sz w:val="20"/>
                                    </w:rPr>
                                    <w:t>gibt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6"/>
                                      <w:sz w:val="20"/>
                                    </w:rPr>
                                    <w:t>es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6"/>
                                      <w:sz w:val="20"/>
                                    </w:rPr>
                                    <w:t>natürlich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6"/>
                                      <w:sz w:val="20"/>
                                    </w:rPr>
                                    <w:t>auch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6"/>
                                      <w:sz w:val="20"/>
                                    </w:rPr>
                                    <w:t>viele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6"/>
                                      <w:sz w:val="20"/>
                                    </w:rPr>
                                    <w:t>Deutsche,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6"/>
                                      <w:sz w:val="20"/>
                                    </w:rPr>
                                    <w:t>die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6"/>
                                      <w:sz w:val="20"/>
                                    </w:rPr>
                                    <w:t>permanent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6"/>
                                      <w:sz w:val="20"/>
                                    </w:rPr>
                                    <w:t>zu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6"/>
                                      <w:sz w:val="20"/>
                                    </w:rPr>
                                    <w:t>spät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6"/>
                                      <w:sz w:val="20"/>
                                    </w:rPr>
                                    <w:t>kommen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6"/>
                                      <w:sz w:val="20"/>
                                    </w:rPr>
                                    <w:t>oder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6"/>
                                      <w:sz w:val="20"/>
                                    </w:rPr>
                                    <w:t>das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6"/>
                                      <w:sz w:val="20"/>
                                    </w:rPr>
                                    <w:t>Chaos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 w:rsidRPr="00FB0C1C">
                                    <w:rPr>
                                      <w:rFonts w:asciiTheme="minorHAnsi" w:hAnsiTheme="minorHAnsi" w:cstheme="minorHAnsi"/>
                                      <w:spacing w:val="-6"/>
                                      <w:sz w:val="20"/>
                                    </w:rPr>
                                    <w:t>lieben.</w:t>
                                  </w:r>
                                </w:p>
                              </w:tc>
                            </w:tr>
                          </w:tbl>
                          <w:p w14:paraId="75E1CE66" w14:textId="77777777" w:rsidR="00BA73A6" w:rsidRDefault="00BA73A6">
                            <w:pPr>
                              <w:pStyle w:val="Textkrper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98916C7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margin-left:67.8pt;margin-top:343.3pt;width:467.05pt;height:354.55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&#13;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84"/>
                        <w:gridCol w:w="2304"/>
                        <w:gridCol w:w="6523"/>
                      </w:tblGrid>
                      <w:tr w:rsidR="00BA73A6" w14:paraId="731499E7" w14:textId="77777777">
                        <w:trPr>
                          <w:trHeight w:val="479"/>
                        </w:trPr>
                        <w:tc>
                          <w:tcPr>
                            <w:tcW w:w="9211" w:type="dxa"/>
                            <w:gridSpan w:val="3"/>
                          </w:tcPr>
                          <w:p w14:paraId="5FB9B9AA" w14:textId="77777777" w:rsidR="00BA73A6" w:rsidRPr="00FB0C1C" w:rsidRDefault="00000000">
                            <w:pPr>
                              <w:pStyle w:val="TableParagraph"/>
                              <w:ind w:left="13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</w:pPr>
                            <w:r w:rsidRPr="00FB0C1C">
                              <w:rPr>
                                <w:rFonts w:asciiTheme="minorHAnsi" w:hAnsiTheme="minorHAnsi" w:cstheme="minorHAnsi"/>
                                <w:b/>
                                <w:w w:val="85"/>
                                <w:sz w:val="20"/>
                              </w:rPr>
                              <w:t>Typische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b/>
                                <w:spacing w:val="2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b/>
                                <w:w w:val="85"/>
                                <w:sz w:val="20"/>
                              </w:rPr>
                              <w:t>Argumentationsfehler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b/>
                                <w:spacing w:val="3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b/>
                                <w:w w:val="85"/>
                                <w:sz w:val="20"/>
                              </w:rPr>
                              <w:t>und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b/>
                                <w:spacing w:val="3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b/>
                                <w:w w:val="85"/>
                                <w:sz w:val="20"/>
                              </w:rPr>
                              <w:t>ihre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b/>
                                <w:spacing w:val="3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b/>
                                <w:spacing w:val="-2"/>
                                <w:w w:val="85"/>
                                <w:sz w:val="20"/>
                              </w:rPr>
                              <w:t>Bezeichnung</w:t>
                            </w:r>
                          </w:p>
                        </w:tc>
                      </w:tr>
                      <w:tr w:rsidR="00BA73A6" w14:paraId="7819029B" w14:textId="77777777">
                        <w:trPr>
                          <w:trHeight w:val="762"/>
                        </w:trPr>
                        <w:tc>
                          <w:tcPr>
                            <w:tcW w:w="384" w:type="dxa"/>
                          </w:tcPr>
                          <w:p w14:paraId="78612960" w14:textId="77777777" w:rsidR="00BA73A6" w:rsidRPr="00FB0C1C" w:rsidRDefault="00000000">
                            <w:pPr>
                              <w:pStyle w:val="TableParagraph"/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 w:rsidRPr="00FB0C1C">
                              <w:rPr>
                                <w:rFonts w:asciiTheme="minorHAnsi" w:hAnsiTheme="minorHAnsi" w:cstheme="minorHAnsi"/>
                                <w:spacing w:val="-10"/>
                                <w:sz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04" w:type="dxa"/>
                          </w:tcPr>
                          <w:p w14:paraId="427D4ED2" w14:textId="77777777" w:rsidR="00BA73A6" w:rsidRPr="00FB0C1C" w:rsidRDefault="00000000">
                            <w:pPr>
                              <w:pStyle w:val="TableParagraph"/>
                              <w:spacing w:line="295" w:lineRule="auto"/>
                              <w:ind w:right="274"/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 w:rsidRPr="00FB0C1C">
                              <w:rPr>
                                <w:rFonts w:asciiTheme="minorHAnsi" w:hAnsiTheme="minorHAnsi" w:cstheme="minorHAnsi"/>
                                <w:spacing w:val="-2"/>
                                <w:w w:val="90"/>
                                <w:sz w:val="20"/>
                              </w:rPr>
                              <w:t>Zirkelschluss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7"/>
                                <w:w w:val="90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2"/>
                                <w:w w:val="90"/>
                                <w:sz w:val="20"/>
                              </w:rPr>
                              <w:t>(</w:t>
                            </w:r>
                            <w:proofErr w:type="spellStart"/>
                            <w:r w:rsidRPr="00FB0C1C">
                              <w:rPr>
                                <w:rFonts w:asciiTheme="minorHAnsi" w:hAnsiTheme="minorHAnsi" w:cstheme="minorHAnsi"/>
                                <w:spacing w:val="-2"/>
                                <w:w w:val="90"/>
                                <w:sz w:val="20"/>
                              </w:rPr>
                              <w:t>circulus</w:t>
                            </w:r>
                            <w:proofErr w:type="spellEnd"/>
                            <w:r w:rsidRPr="00FB0C1C">
                              <w:rPr>
                                <w:rFonts w:asciiTheme="minorHAnsi" w:hAnsiTheme="minorHAnsi" w:cstheme="minorHAnsi"/>
                                <w:spacing w:val="-2"/>
                                <w:w w:val="90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FB0C1C">
                              <w:rPr>
                                <w:rFonts w:asciiTheme="minorHAnsi" w:hAnsiTheme="minorHAnsi" w:cstheme="minorHAnsi"/>
                                <w:spacing w:val="-2"/>
                                <w:sz w:val="20"/>
                              </w:rPr>
                              <w:t>vitiosus</w:t>
                            </w:r>
                            <w:proofErr w:type="spellEnd"/>
                            <w:r w:rsidRPr="00FB0C1C">
                              <w:rPr>
                                <w:rFonts w:asciiTheme="minorHAnsi" w:hAnsiTheme="minorHAnsi" w:cstheme="minorHAnsi"/>
                                <w:spacing w:val="-2"/>
                                <w:sz w:val="20"/>
                              </w:rPr>
                              <w:t>):</w:t>
                            </w:r>
                          </w:p>
                        </w:tc>
                        <w:tc>
                          <w:tcPr>
                            <w:tcW w:w="6523" w:type="dxa"/>
                          </w:tcPr>
                          <w:p w14:paraId="5C45AD5F" w14:textId="77777777" w:rsidR="00BA73A6" w:rsidRPr="00FB0C1C" w:rsidRDefault="00000000">
                            <w:pPr>
                              <w:pStyle w:val="TableParagraph"/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 w:rsidRPr="00FB0C1C">
                              <w:rPr>
                                <w:rFonts w:asciiTheme="minorHAnsi" w:hAnsiTheme="minorHAnsi" w:cstheme="minorHAnsi"/>
                                <w:w w:val="90"/>
                                <w:sz w:val="20"/>
                              </w:rPr>
                              <w:t>Begründung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4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w w:val="90"/>
                                <w:sz w:val="20"/>
                              </w:rPr>
                              <w:t>stellt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5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w w:val="90"/>
                                <w:sz w:val="20"/>
                              </w:rPr>
                              <w:t>eine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4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w w:val="90"/>
                                <w:sz w:val="20"/>
                              </w:rPr>
                              <w:t>andere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4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w w:val="90"/>
                                <w:sz w:val="20"/>
                              </w:rPr>
                              <w:t>Formulierung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4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w w:val="90"/>
                                <w:sz w:val="20"/>
                              </w:rPr>
                              <w:t>für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6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w w:val="90"/>
                                <w:sz w:val="20"/>
                              </w:rPr>
                              <w:t>die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4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w w:val="90"/>
                                <w:sz w:val="20"/>
                              </w:rPr>
                              <w:t>Behauptung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4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4"/>
                                <w:w w:val="90"/>
                                <w:sz w:val="20"/>
                              </w:rPr>
                              <w:t>dar.</w:t>
                            </w:r>
                          </w:p>
                        </w:tc>
                      </w:tr>
                      <w:tr w:rsidR="00BA73A6" w14:paraId="52FE6CC4" w14:textId="77777777">
                        <w:trPr>
                          <w:trHeight w:val="1041"/>
                        </w:trPr>
                        <w:tc>
                          <w:tcPr>
                            <w:tcW w:w="384" w:type="dxa"/>
                          </w:tcPr>
                          <w:p w14:paraId="7285E021" w14:textId="77777777" w:rsidR="00BA73A6" w:rsidRPr="00FB0C1C" w:rsidRDefault="00000000">
                            <w:pPr>
                              <w:pStyle w:val="TableParagraph"/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 w:rsidRPr="00FB0C1C">
                              <w:rPr>
                                <w:rFonts w:asciiTheme="minorHAnsi" w:hAnsiTheme="minorHAnsi" w:cstheme="minorHAnsi"/>
                                <w:spacing w:val="-10"/>
                                <w:sz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04" w:type="dxa"/>
                          </w:tcPr>
                          <w:p w14:paraId="14F43A84" w14:textId="77777777" w:rsidR="00BA73A6" w:rsidRPr="00FB0C1C" w:rsidRDefault="00000000">
                            <w:pPr>
                              <w:pStyle w:val="TableParagraph"/>
                              <w:spacing w:line="292" w:lineRule="auto"/>
                              <w:ind w:right="274"/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 w:rsidRPr="00FB0C1C">
                              <w:rPr>
                                <w:rFonts w:asciiTheme="minorHAnsi" w:hAnsiTheme="minorHAnsi" w:cstheme="minorHAnsi"/>
                                <w:spacing w:val="-2"/>
                                <w:w w:val="90"/>
                                <w:sz w:val="20"/>
                              </w:rPr>
                              <w:t>Fehlschluss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7"/>
                                <w:w w:val="90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2"/>
                                <w:w w:val="90"/>
                                <w:sz w:val="20"/>
                              </w:rPr>
                              <w:t>(Non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6"/>
                                <w:w w:val="90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FB0C1C">
                              <w:rPr>
                                <w:rFonts w:asciiTheme="minorHAnsi" w:hAnsiTheme="minorHAnsi" w:cstheme="minorHAnsi"/>
                                <w:spacing w:val="-2"/>
                                <w:w w:val="90"/>
                                <w:sz w:val="20"/>
                              </w:rPr>
                              <w:t>sequi</w:t>
                            </w:r>
                            <w:proofErr w:type="spellEnd"/>
                            <w:r w:rsidRPr="00FB0C1C">
                              <w:rPr>
                                <w:rFonts w:asciiTheme="minorHAnsi" w:hAnsiTheme="minorHAnsi" w:cstheme="minorHAnsi"/>
                                <w:spacing w:val="-2"/>
                                <w:w w:val="90"/>
                                <w:sz w:val="20"/>
                              </w:rPr>
                              <w:t xml:space="preserve">- </w:t>
                            </w:r>
                            <w:proofErr w:type="spellStart"/>
                            <w:r w:rsidRPr="00FB0C1C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tur</w:t>
                            </w:r>
                            <w:proofErr w:type="spellEnd"/>
                            <w:r w:rsidRPr="00FB0C1C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;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Latein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für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„es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 xml:space="preserve">folgt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2"/>
                                <w:sz w:val="20"/>
                              </w:rPr>
                              <w:t>nicht“):</w:t>
                            </w:r>
                          </w:p>
                        </w:tc>
                        <w:tc>
                          <w:tcPr>
                            <w:tcW w:w="6523" w:type="dxa"/>
                          </w:tcPr>
                          <w:p w14:paraId="78759C69" w14:textId="77777777" w:rsidR="00BA73A6" w:rsidRPr="00FB0C1C" w:rsidRDefault="00000000">
                            <w:pPr>
                              <w:pStyle w:val="TableParagraph"/>
                              <w:spacing w:line="292" w:lineRule="auto"/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 w:rsidRPr="00FB0C1C">
                              <w:rPr>
                                <w:rFonts w:asciiTheme="minorHAnsi" w:hAnsiTheme="minorHAnsi" w:cstheme="minorHAnsi"/>
                                <w:w w:val="90"/>
                                <w:sz w:val="20"/>
                              </w:rPr>
                              <w:t xml:space="preserve">Zur Bestätigung der These wird ein Argument genommen, das zwar wahr ist,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6"/>
                                <w:sz w:val="20"/>
                              </w:rPr>
                              <w:t xml:space="preserve">aber die aufgestellte These nicht beweist. Es handelt sich nicht um einen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zureichenden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Grund.</w:t>
                            </w:r>
                          </w:p>
                        </w:tc>
                      </w:tr>
                      <w:tr w:rsidR="00BA73A6" w14:paraId="49D5059F" w14:textId="77777777">
                        <w:trPr>
                          <w:trHeight w:val="1324"/>
                        </w:trPr>
                        <w:tc>
                          <w:tcPr>
                            <w:tcW w:w="384" w:type="dxa"/>
                          </w:tcPr>
                          <w:p w14:paraId="059F8887" w14:textId="77777777" w:rsidR="00BA73A6" w:rsidRPr="00FB0C1C" w:rsidRDefault="00000000">
                            <w:pPr>
                              <w:pStyle w:val="TableParagraph"/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 w:rsidRPr="00FB0C1C">
                              <w:rPr>
                                <w:rFonts w:asciiTheme="minorHAnsi" w:hAnsiTheme="minorHAnsi" w:cstheme="minorHAnsi"/>
                                <w:spacing w:val="-10"/>
                                <w:sz w:val="2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04" w:type="dxa"/>
                          </w:tcPr>
                          <w:p w14:paraId="5445570B" w14:textId="77777777" w:rsidR="00BA73A6" w:rsidRPr="00FB0C1C" w:rsidRDefault="00000000">
                            <w:pPr>
                              <w:pStyle w:val="TableParagraph"/>
                              <w:spacing w:line="295" w:lineRule="auto"/>
                              <w:ind w:right="235"/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 w:rsidRPr="00FB0C1C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argumentum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ad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FB0C1C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homi</w:t>
                            </w:r>
                            <w:proofErr w:type="spellEnd"/>
                            <w:r w:rsidRPr="00FB0C1C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 xml:space="preserve">- </w:t>
                            </w:r>
                            <w:proofErr w:type="spellStart"/>
                            <w:r w:rsidRPr="00FB0C1C">
                              <w:rPr>
                                <w:rFonts w:asciiTheme="minorHAnsi" w:hAnsiTheme="minorHAnsi" w:cstheme="minorHAnsi"/>
                                <w:spacing w:val="-6"/>
                                <w:sz w:val="20"/>
                              </w:rPr>
                              <w:t>nem</w:t>
                            </w:r>
                            <w:proofErr w:type="spellEnd"/>
                            <w:r w:rsidRPr="00FB0C1C">
                              <w:rPr>
                                <w:rFonts w:asciiTheme="minorHAnsi" w:hAnsiTheme="minorHAnsi" w:cstheme="minorHAnsi"/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6"/>
                                <w:sz w:val="20"/>
                              </w:rPr>
                              <w:t>(lateinisch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6"/>
                                <w:sz w:val="20"/>
                              </w:rPr>
                              <w:t>in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6"/>
                                <w:sz w:val="20"/>
                              </w:rPr>
                              <w:t>etwa:</w:t>
                            </w:r>
                          </w:p>
                          <w:p w14:paraId="03291D16" w14:textId="77777777" w:rsidR="00BA73A6" w:rsidRPr="00FB0C1C" w:rsidRDefault="00000000">
                            <w:pPr>
                              <w:pStyle w:val="TableParagraph"/>
                              <w:spacing w:before="0" w:line="295" w:lineRule="auto"/>
                              <w:ind w:right="90"/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 w:rsidRPr="00FB0C1C">
                              <w:rPr>
                                <w:rFonts w:asciiTheme="minorHAnsi" w:hAnsiTheme="minorHAnsi" w:cstheme="minorHAnsi"/>
                                <w:w w:val="90"/>
                                <w:sz w:val="20"/>
                              </w:rPr>
                              <w:t>„Beweisrede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9"/>
                                <w:w w:val="90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w w:val="90"/>
                                <w:sz w:val="20"/>
                              </w:rPr>
                              <w:t>b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b/>
                                <w:w w:val="90"/>
                                <w:sz w:val="20"/>
                              </w:rPr>
                              <w:t>ezogen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b/>
                                <w:spacing w:val="-8"/>
                                <w:w w:val="90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b/>
                                <w:w w:val="90"/>
                                <w:sz w:val="20"/>
                              </w:rPr>
                              <w:t xml:space="preserve">auf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  <w:t>den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Menschen“):</w:t>
                            </w:r>
                          </w:p>
                        </w:tc>
                        <w:tc>
                          <w:tcPr>
                            <w:tcW w:w="6523" w:type="dxa"/>
                          </w:tcPr>
                          <w:p w14:paraId="5B4D9188" w14:textId="77777777" w:rsidR="00BA73A6" w:rsidRPr="00FB0C1C" w:rsidRDefault="00000000">
                            <w:pPr>
                              <w:pStyle w:val="TableParagraph"/>
                              <w:spacing w:line="295" w:lineRule="auto"/>
                              <w:ind w:right="49"/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 w:rsidRPr="00FB0C1C">
                              <w:rPr>
                                <w:rFonts w:asciiTheme="minorHAnsi" w:hAnsiTheme="minorHAnsi" w:cstheme="minorHAnsi"/>
                                <w:w w:val="90"/>
                                <w:sz w:val="20"/>
                              </w:rPr>
                              <w:t xml:space="preserve">Man versucht, die Argumentation des Gegenübers durch persönliche Angriffe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4"/>
                                <w:sz w:val="20"/>
                              </w:rPr>
                              <w:t>(z.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4"/>
                                <w:sz w:val="20"/>
                              </w:rPr>
                              <w:t>B.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4"/>
                                <w:sz w:val="20"/>
                              </w:rPr>
                              <w:t>Unterstellung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4"/>
                                <w:sz w:val="20"/>
                              </w:rPr>
                              <w:t>von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4"/>
                                <w:sz w:val="20"/>
                              </w:rPr>
                              <w:t>Inkompetenz)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4"/>
                                <w:sz w:val="20"/>
                              </w:rPr>
                              <w:t>zu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4"/>
                                <w:sz w:val="20"/>
                              </w:rPr>
                              <w:t>entwerten.</w:t>
                            </w:r>
                          </w:p>
                        </w:tc>
                      </w:tr>
                      <w:tr w:rsidR="00BA73A6" w14:paraId="3AC53A07" w14:textId="77777777">
                        <w:trPr>
                          <w:trHeight w:val="1319"/>
                        </w:trPr>
                        <w:tc>
                          <w:tcPr>
                            <w:tcW w:w="384" w:type="dxa"/>
                          </w:tcPr>
                          <w:p w14:paraId="0C456EDF" w14:textId="77777777" w:rsidR="00BA73A6" w:rsidRPr="00FB0C1C" w:rsidRDefault="00000000">
                            <w:pPr>
                              <w:pStyle w:val="TableParagraph"/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 w:rsidRPr="00FB0C1C">
                              <w:rPr>
                                <w:rFonts w:asciiTheme="minorHAnsi" w:hAnsiTheme="minorHAnsi" w:cstheme="minorHAnsi"/>
                                <w:spacing w:val="-10"/>
                                <w:sz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04" w:type="dxa"/>
                          </w:tcPr>
                          <w:p w14:paraId="5EBB06C6" w14:textId="77777777" w:rsidR="00BA73A6" w:rsidRPr="00FB0C1C" w:rsidRDefault="00000000">
                            <w:pPr>
                              <w:pStyle w:val="TableParagraph"/>
                              <w:spacing w:line="292" w:lineRule="auto"/>
                              <w:ind w:right="234"/>
                              <w:jc w:val="both"/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 w:rsidRPr="00FB0C1C">
                              <w:rPr>
                                <w:rFonts w:asciiTheme="minorHAnsi" w:hAnsiTheme="minorHAnsi" w:cstheme="minorHAnsi"/>
                                <w:spacing w:val="-4"/>
                                <w:sz w:val="20"/>
                              </w:rPr>
                              <w:t>Mit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4"/>
                                <w:sz w:val="20"/>
                              </w:rPr>
                              <w:t>„Killerphrasen“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4"/>
                                <w:sz w:val="20"/>
                              </w:rPr>
                              <w:t xml:space="preserve">per- </w:t>
                            </w:r>
                            <w:proofErr w:type="spellStart"/>
                            <w:r w:rsidRPr="00FB0C1C">
                              <w:rPr>
                                <w:rFonts w:asciiTheme="minorHAnsi" w:hAnsiTheme="minorHAnsi" w:cstheme="minorHAnsi"/>
                                <w:spacing w:val="-8"/>
                                <w:sz w:val="20"/>
                              </w:rPr>
                              <w:t>sönliche</w:t>
                            </w:r>
                            <w:proofErr w:type="spellEnd"/>
                            <w:r w:rsidRPr="00FB0C1C">
                              <w:rPr>
                                <w:rFonts w:asciiTheme="minorHAnsi" w:hAnsiTheme="minorHAnsi" w:cstheme="minorHAnsi"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8"/>
                                <w:sz w:val="20"/>
                              </w:rPr>
                              <w:t>Meinungen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8"/>
                                <w:sz w:val="20"/>
                              </w:rPr>
                              <w:t xml:space="preserve">als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Fakten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ausgeben:</w:t>
                            </w:r>
                          </w:p>
                        </w:tc>
                        <w:tc>
                          <w:tcPr>
                            <w:tcW w:w="6523" w:type="dxa"/>
                          </w:tcPr>
                          <w:p w14:paraId="47FFC8C0" w14:textId="77777777" w:rsidR="00BA73A6" w:rsidRPr="00FB0C1C" w:rsidRDefault="00000000">
                            <w:pPr>
                              <w:pStyle w:val="TableParagraph"/>
                              <w:spacing w:line="292" w:lineRule="auto"/>
                              <w:ind w:right="49"/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 w:rsidRPr="00FB0C1C">
                              <w:rPr>
                                <w:rFonts w:asciiTheme="minorHAnsi" w:hAnsiTheme="minorHAnsi" w:cstheme="minorHAnsi"/>
                                <w:spacing w:val="-6"/>
                                <w:sz w:val="20"/>
                              </w:rPr>
                              <w:t>Ziel ist es, mit so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6"/>
                                <w:sz w:val="20"/>
                              </w:rPr>
                              <w:t>genannten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6"/>
                                <w:sz w:val="20"/>
                              </w:rPr>
                              <w:t>Killerphrasen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6"/>
                                <w:sz w:val="20"/>
                              </w:rPr>
                              <w:t>wie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6"/>
                                <w:sz w:val="20"/>
                              </w:rPr>
                              <w:t>„gibt es denn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6"/>
                                <w:sz w:val="20"/>
                              </w:rPr>
                              <w:t>wirklich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6"/>
                                <w:sz w:val="20"/>
                              </w:rPr>
                              <w:t xml:space="preserve">einen,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w w:val="90"/>
                                <w:sz w:val="20"/>
                              </w:rPr>
                              <w:t>der glaubt, dass …“, „es ist doch allgemein bekannt, dass…“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40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w w:val="90"/>
                                <w:sz w:val="20"/>
                              </w:rPr>
                              <w:t xml:space="preserve">oder „jeder mit gesundem Menschenverstand weiß …“ </w:t>
                            </w:r>
                            <w:proofErr w:type="gramStart"/>
                            <w:r w:rsidRPr="00FB0C1C">
                              <w:rPr>
                                <w:rFonts w:asciiTheme="minorHAnsi" w:hAnsiTheme="minorHAnsi" w:cstheme="minorHAnsi"/>
                                <w:w w:val="90"/>
                                <w:sz w:val="20"/>
                              </w:rPr>
                              <w:t>subjektive Meinungen</w:t>
                            </w:r>
                            <w:proofErr w:type="gramEnd"/>
                            <w:r w:rsidRPr="00FB0C1C">
                              <w:rPr>
                                <w:rFonts w:asciiTheme="minorHAnsi" w:hAnsiTheme="minorHAnsi" w:cstheme="minorHAnsi"/>
                                <w:w w:val="90"/>
                                <w:sz w:val="20"/>
                              </w:rPr>
                              <w:t xml:space="preserve"> als allgemein-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4"/>
                                <w:sz w:val="20"/>
                              </w:rPr>
                              <w:t>gültige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4"/>
                                <w:sz w:val="20"/>
                              </w:rPr>
                              <w:t>Tatsachen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4"/>
                                <w:sz w:val="20"/>
                              </w:rPr>
                              <w:t>auszugeben.</w:t>
                            </w:r>
                          </w:p>
                        </w:tc>
                      </w:tr>
                      <w:tr w:rsidR="00BA73A6" w14:paraId="75E6D1BB" w14:textId="77777777">
                        <w:trPr>
                          <w:trHeight w:val="762"/>
                        </w:trPr>
                        <w:tc>
                          <w:tcPr>
                            <w:tcW w:w="384" w:type="dxa"/>
                          </w:tcPr>
                          <w:p w14:paraId="3B4FF4F0" w14:textId="77777777" w:rsidR="00BA73A6" w:rsidRPr="00FB0C1C" w:rsidRDefault="00000000">
                            <w:pPr>
                              <w:pStyle w:val="TableParagraph"/>
                              <w:spacing w:before="9"/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 w:rsidRPr="00FB0C1C">
                              <w:rPr>
                                <w:rFonts w:asciiTheme="minorHAnsi" w:hAnsiTheme="minorHAnsi" w:cstheme="minorHAnsi"/>
                                <w:spacing w:val="-10"/>
                                <w:sz w:val="2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04" w:type="dxa"/>
                          </w:tcPr>
                          <w:p w14:paraId="05745F3A" w14:textId="4B4C3742" w:rsidR="00BA73A6" w:rsidRPr="00FB0C1C" w:rsidRDefault="00000000" w:rsidP="00FB0C1C">
                            <w:pPr>
                              <w:pStyle w:val="TableParagraph"/>
                              <w:spacing w:before="9" w:line="290" w:lineRule="auto"/>
                              <w:ind w:right="274"/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 w:rsidRPr="00FB0C1C">
                              <w:rPr>
                                <w:rFonts w:asciiTheme="minorHAnsi" w:hAnsiTheme="minorHAnsi" w:cstheme="minorHAnsi"/>
                                <w:w w:val="90"/>
                                <w:sz w:val="20"/>
                              </w:rPr>
                              <w:t>Naturalistischer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7"/>
                                <w:w w:val="90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w w:val="90"/>
                                <w:sz w:val="20"/>
                              </w:rPr>
                              <w:t>Fehl</w:t>
                            </w:r>
                            <w:r w:rsidR="00FB0C1C">
                              <w:rPr>
                                <w:rFonts w:asciiTheme="minorHAnsi" w:hAnsiTheme="minorHAnsi" w:cstheme="minorHAnsi"/>
                                <w:w w:val="90"/>
                                <w:sz w:val="20"/>
                              </w:rPr>
                              <w:t>sc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2"/>
                                <w:sz w:val="20"/>
                              </w:rPr>
                              <w:t>hluss:</w:t>
                            </w:r>
                          </w:p>
                        </w:tc>
                        <w:tc>
                          <w:tcPr>
                            <w:tcW w:w="6523" w:type="dxa"/>
                          </w:tcPr>
                          <w:p w14:paraId="5C75E4D9" w14:textId="77777777" w:rsidR="00BA73A6" w:rsidRPr="00FB0C1C" w:rsidRDefault="00000000">
                            <w:pPr>
                              <w:pStyle w:val="TableParagraph"/>
                              <w:spacing w:before="9"/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 w:rsidRPr="00FB0C1C">
                              <w:rPr>
                                <w:rFonts w:asciiTheme="minorHAnsi" w:hAnsiTheme="minorHAnsi" w:cstheme="minorHAnsi"/>
                                <w:w w:val="90"/>
                                <w:sz w:val="20"/>
                              </w:rPr>
                              <w:t>Es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4"/>
                                <w:w w:val="90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w w:val="90"/>
                                <w:sz w:val="20"/>
                              </w:rPr>
                              <w:t>handelt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3"/>
                                <w:w w:val="90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w w:val="90"/>
                                <w:sz w:val="20"/>
                              </w:rPr>
                              <w:t>sich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5"/>
                                <w:w w:val="90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w w:val="90"/>
                                <w:sz w:val="20"/>
                              </w:rPr>
                              <w:t>um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5"/>
                                <w:w w:val="90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w w:val="90"/>
                                <w:sz w:val="20"/>
                              </w:rPr>
                              <w:t>einen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4"/>
                                <w:w w:val="90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w w:val="90"/>
                                <w:sz w:val="20"/>
                              </w:rPr>
                              <w:t>sog.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4"/>
                                <w:w w:val="90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w w:val="90"/>
                                <w:sz w:val="20"/>
                              </w:rPr>
                              <w:t>naturalistischen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4"/>
                                <w:w w:val="90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w w:val="90"/>
                                <w:sz w:val="20"/>
                              </w:rPr>
                              <w:t>Fehlschluss,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4"/>
                                <w:w w:val="90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w w:val="90"/>
                                <w:sz w:val="20"/>
                              </w:rPr>
                              <w:t>wenn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4"/>
                                <w:w w:val="90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w w:val="90"/>
                                <w:sz w:val="20"/>
                              </w:rPr>
                              <w:t>vom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5"/>
                                <w:w w:val="90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2"/>
                                <w:w w:val="90"/>
                                <w:sz w:val="20"/>
                              </w:rPr>
                              <w:t>Sein,</w:t>
                            </w:r>
                          </w:p>
                          <w:p w14:paraId="31D93C30" w14:textId="77777777" w:rsidR="00BA73A6" w:rsidRPr="00FB0C1C" w:rsidRDefault="00000000">
                            <w:pPr>
                              <w:pStyle w:val="TableParagraph"/>
                              <w:spacing w:before="48"/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 w:rsidRPr="00FB0C1C">
                              <w:rPr>
                                <w:rFonts w:asciiTheme="minorHAnsi" w:hAnsiTheme="minorHAnsi" w:cstheme="minorHAnsi"/>
                                <w:w w:val="90"/>
                                <w:sz w:val="20"/>
                              </w:rPr>
                              <w:t>d.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4"/>
                                <w:w w:val="90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w w:val="90"/>
                                <w:sz w:val="20"/>
                              </w:rPr>
                              <w:t>h.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3"/>
                                <w:w w:val="90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w w:val="90"/>
                                <w:sz w:val="20"/>
                              </w:rPr>
                              <w:t>wie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4"/>
                                <w:w w:val="90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w w:val="90"/>
                                <w:sz w:val="20"/>
                              </w:rPr>
                              <w:t>etwas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3"/>
                                <w:w w:val="90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w w:val="90"/>
                                <w:sz w:val="20"/>
                              </w:rPr>
                              <w:t>ist,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3"/>
                                <w:w w:val="90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w w:val="90"/>
                                <w:sz w:val="20"/>
                              </w:rPr>
                              <w:t>auf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3"/>
                                <w:w w:val="90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w w:val="90"/>
                                <w:sz w:val="20"/>
                              </w:rPr>
                              <w:t>das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3"/>
                                <w:w w:val="90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w w:val="90"/>
                                <w:sz w:val="20"/>
                              </w:rPr>
                              <w:t>Sollen,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3"/>
                                <w:w w:val="90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w w:val="90"/>
                                <w:sz w:val="20"/>
                              </w:rPr>
                              <w:t>d.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4"/>
                                <w:w w:val="90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w w:val="90"/>
                                <w:sz w:val="20"/>
                              </w:rPr>
                              <w:t>h.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3"/>
                                <w:w w:val="90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w w:val="90"/>
                                <w:sz w:val="20"/>
                              </w:rPr>
                              <w:t>wie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4"/>
                                <w:w w:val="90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w w:val="90"/>
                                <w:sz w:val="20"/>
                              </w:rPr>
                              <w:t>etwas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3"/>
                                <w:w w:val="90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w w:val="90"/>
                                <w:sz w:val="20"/>
                              </w:rPr>
                              <w:t>sein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4"/>
                                <w:w w:val="90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w w:val="90"/>
                                <w:sz w:val="20"/>
                              </w:rPr>
                              <w:t>soll,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3"/>
                                <w:w w:val="90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w w:val="90"/>
                                <w:sz w:val="20"/>
                              </w:rPr>
                              <w:t>geschlossen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4"/>
                                <w:w w:val="90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2"/>
                                <w:w w:val="90"/>
                                <w:sz w:val="20"/>
                              </w:rPr>
                              <w:t>wird.</w:t>
                            </w:r>
                          </w:p>
                        </w:tc>
                      </w:tr>
                      <w:tr w:rsidR="00BA73A6" w14:paraId="0C495F83" w14:textId="77777777">
                        <w:trPr>
                          <w:trHeight w:val="1324"/>
                        </w:trPr>
                        <w:tc>
                          <w:tcPr>
                            <w:tcW w:w="384" w:type="dxa"/>
                          </w:tcPr>
                          <w:p w14:paraId="3308DA09" w14:textId="77777777" w:rsidR="00BA73A6" w:rsidRPr="00FB0C1C" w:rsidRDefault="00000000">
                            <w:pPr>
                              <w:pStyle w:val="TableParagraph"/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 w:rsidRPr="00FB0C1C">
                              <w:rPr>
                                <w:rFonts w:asciiTheme="minorHAnsi" w:hAnsiTheme="minorHAnsi" w:cstheme="minorHAnsi"/>
                                <w:spacing w:val="-10"/>
                                <w:sz w:val="2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304" w:type="dxa"/>
                          </w:tcPr>
                          <w:p w14:paraId="75A162B5" w14:textId="77777777" w:rsidR="00BA73A6" w:rsidRPr="00FB0C1C" w:rsidRDefault="00000000">
                            <w:pPr>
                              <w:pStyle w:val="TableParagraph"/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 w:rsidRPr="00FB0C1C">
                              <w:rPr>
                                <w:rFonts w:asciiTheme="minorHAnsi" w:hAnsiTheme="minorHAnsi" w:cstheme="minorHAnsi"/>
                                <w:spacing w:val="-2"/>
                                <w:sz w:val="20"/>
                              </w:rPr>
                              <w:t>Verallgemeinerung:</w:t>
                            </w:r>
                          </w:p>
                        </w:tc>
                        <w:tc>
                          <w:tcPr>
                            <w:tcW w:w="6523" w:type="dxa"/>
                          </w:tcPr>
                          <w:p w14:paraId="4B54B8FB" w14:textId="61C7FCC9" w:rsidR="00BA73A6" w:rsidRPr="00FB0C1C" w:rsidRDefault="00000000">
                            <w:pPr>
                              <w:pStyle w:val="TableParagraph"/>
                              <w:spacing w:line="292" w:lineRule="auto"/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 w:rsidRPr="00FB0C1C">
                              <w:rPr>
                                <w:rFonts w:asciiTheme="minorHAnsi" w:hAnsiTheme="minorHAnsi" w:cstheme="minorHAnsi"/>
                                <w:w w:val="90"/>
                                <w:sz w:val="20"/>
                              </w:rPr>
                              <w:t xml:space="preserve">Es handelt sich um eine (klischeehafte) Verallgemeinerung, denn auch wenn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6"/>
                                <w:sz w:val="20"/>
                              </w:rPr>
                              <w:t>beispielsweise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40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6"/>
                                <w:sz w:val="20"/>
                              </w:rPr>
                              <w:t>Eigenschaften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6"/>
                                <w:sz w:val="20"/>
                              </w:rPr>
                              <w:t>wie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6"/>
                                <w:sz w:val="20"/>
                              </w:rPr>
                              <w:t>Pünktlichkeit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6"/>
                                <w:sz w:val="20"/>
                              </w:rPr>
                              <w:t>oder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6"/>
                                <w:sz w:val="20"/>
                              </w:rPr>
                              <w:t>Ordnungssinn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6"/>
                                <w:sz w:val="20"/>
                              </w:rPr>
                              <w:t>den Deutschen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6"/>
                                <w:sz w:val="20"/>
                              </w:rPr>
                              <w:t>häufig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6"/>
                                <w:sz w:val="20"/>
                              </w:rPr>
                              <w:t>zugeschrieben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6"/>
                                <w:sz w:val="20"/>
                              </w:rPr>
                              <w:t>werden,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6"/>
                                <w:sz w:val="20"/>
                              </w:rPr>
                              <w:t>gibt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6"/>
                                <w:sz w:val="20"/>
                              </w:rPr>
                              <w:t>es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6"/>
                                <w:sz w:val="20"/>
                              </w:rPr>
                              <w:t>natürlich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6"/>
                                <w:sz w:val="20"/>
                              </w:rPr>
                              <w:t>auch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6"/>
                                <w:sz w:val="20"/>
                              </w:rPr>
                              <w:t>viele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6"/>
                                <w:sz w:val="20"/>
                              </w:rPr>
                              <w:t>Deutsche,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6"/>
                                <w:sz w:val="20"/>
                              </w:rPr>
                              <w:t>die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6"/>
                                <w:sz w:val="20"/>
                              </w:rPr>
                              <w:t>permanent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6"/>
                                <w:sz w:val="20"/>
                              </w:rPr>
                              <w:t>zu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6"/>
                                <w:sz w:val="20"/>
                              </w:rPr>
                              <w:t>spät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6"/>
                                <w:sz w:val="20"/>
                              </w:rPr>
                              <w:t>kommen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6"/>
                                <w:sz w:val="20"/>
                              </w:rPr>
                              <w:t>oder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6"/>
                                <w:sz w:val="20"/>
                              </w:rPr>
                              <w:t>das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6"/>
                                <w:sz w:val="20"/>
                              </w:rPr>
                              <w:t>Chaos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 w:rsidRPr="00FB0C1C">
                              <w:rPr>
                                <w:rFonts w:asciiTheme="minorHAnsi" w:hAnsiTheme="minorHAnsi" w:cstheme="minorHAnsi"/>
                                <w:spacing w:val="-6"/>
                                <w:sz w:val="20"/>
                              </w:rPr>
                              <w:t>lieben.</w:t>
                            </w:r>
                          </w:p>
                        </w:tc>
                      </w:tr>
                    </w:tbl>
                    <w:p w14:paraId="75E1CE66" w14:textId="77777777" w:rsidR="00BA73A6" w:rsidRDefault="00BA73A6">
                      <w:pPr>
                        <w:pStyle w:val="Textkrper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1A540C6" w14:textId="77777777" w:rsidR="00BA73A6" w:rsidRPr="00FB0C1C" w:rsidRDefault="00000000">
      <w:pPr>
        <w:pStyle w:val="Textkrper"/>
        <w:spacing w:line="292" w:lineRule="auto"/>
        <w:ind w:left="141" w:right="5571"/>
        <w:rPr>
          <w:rFonts w:asciiTheme="minorHAnsi" w:hAnsiTheme="minorHAnsi" w:cstheme="minorHAnsi"/>
        </w:rPr>
      </w:pPr>
      <w:r w:rsidRPr="00FB0C1C">
        <w:rPr>
          <w:rFonts w:asciiTheme="minorHAnsi" w:hAnsiTheme="minorHAnsi" w:cstheme="minorHAnsi"/>
          <w:w w:val="85"/>
        </w:rPr>
        <w:t xml:space="preserve">Modul 3 – Vorbereitung der </w:t>
      </w:r>
      <w:proofErr w:type="spellStart"/>
      <w:r w:rsidRPr="00FB0C1C">
        <w:rPr>
          <w:rFonts w:asciiTheme="minorHAnsi" w:hAnsiTheme="minorHAnsi" w:cstheme="minorHAnsi"/>
          <w:w w:val="85"/>
        </w:rPr>
        <w:t>dialogP</w:t>
      </w:r>
      <w:proofErr w:type="spellEnd"/>
      <w:r w:rsidRPr="00FB0C1C">
        <w:rPr>
          <w:rFonts w:asciiTheme="minorHAnsi" w:hAnsiTheme="minorHAnsi" w:cstheme="minorHAnsi"/>
          <w:w w:val="85"/>
        </w:rPr>
        <w:t xml:space="preserve">-Veranstaltung </w:t>
      </w:r>
      <w:r w:rsidRPr="00FB0C1C">
        <w:rPr>
          <w:rFonts w:asciiTheme="minorHAnsi" w:hAnsiTheme="minorHAnsi" w:cstheme="minorHAnsi"/>
          <w:w w:val="90"/>
        </w:rPr>
        <w:t xml:space="preserve">Schritt 3 – Argumente sammeln und belegen </w:t>
      </w:r>
      <w:r w:rsidRPr="00FB0C1C">
        <w:rPr>
          <w:rFonts w:asciiTheme="minorHAnsi" w:hAnsiTheme="minorHAnsi" w:cstheme="minorHAnsi"/>
          <w:w w:val="85"/>
        </w:rPr>
        <w:t>HINWEISE FÜR DIE LEHRKRAFT</w:t>
      </w:r>
    </w:p>
    <w:p w14:paraId="6BB2E922" w14:textId="77777777" w:rsidR="00BA73A6" w:rsidRPr="00FB0C1C" w:rsidRDefault="00BA73A6">
      <w:pPr>
        <w:rPr>
          <w:rFonts w:asciiTheme="minorHAnsi" w:hAnsiTheme="minorHAnsi" w:cstheme="minorHAnsi"/>
          <w:b/>
          <w:sz w:val="20"/>
        </w:rPr>
      </w:pPr>
    </w:p>
    <w:p w14:paraId="49A6AB45" w14:textId="77777777" w:rsidR="00BA73A6" w:rsidRPr="00FB0C1C" w:rsidRDefault="00BA73A6">
      <w:pPr>
        <w:spacing w:before="47" w:after="1"/>
        <w:rPr>
          <w:rFonts w:asciiTheme="minorHAnsi" w:hAnsiTheme="minorHAnsi" w:cstheme="minorHAnsi"/>
          <w:b/>
          <w:sz w:val="20"/>
        </w:r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78"/>
      </w:tblGrid>
      <w:tr w:rsidR="00BA73A6" w:rsidRPr="00FB0C1C" w14:paraId="5B8929EA" w14:textId="77777777">
        <w:trPr>
          <w:trHeight w:val="268"/>
        </w:trPr>
        <w:tc>
          <w:tcPr>
            <w:tcW w:w="9778" w:type="dxa"/>
            <w:shd w:val="clear" w:color="auto" w:fill="98D042"/>
          </w:tcPr>
          <w:p w14:paraId="1A0561E4" w14:textId="77777777" w:rsidR="00BA73A6" w:rsidRPr="00FB0C1C" w:rsidRDefault="00000000">
            <w:pPr>
              <w:pStyle w:val="TableParagraph"/>
              <w:spacing w:line="244" w:lineRule="exact"/>
              <w:rPr>
                <w:rFonts w:asciiTheme="minorHAnsi" w:hAnsiTheme="minorHAnsi" w:cstheme="minorHAnsi"/>
                <w:b/>
              </w:rPr>
            </w:pPr>
            <w:r w:rsidRPr="00FB0C1C">
              <w:rPr>
                <w:rFonts w:asciiTheme="minorHAnsi" w:hAnsiTheme="minorHAnsi" w:cstheme="minorHAnsi"/>
                <w:b/>
                <w:w w:val="85"/>
              </w:rPr>
              <w:t>Einstieg:</w:t>
            </w:r>
            <w:r w:rsidRPr="00FB0C1C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FB0C1C">
              <w:rPr>
                <w:rFonts w:asciiTheme="minorHAnsi" w:hAnsiTheme="minorHAnsi" w:cstheme="minorHAnsi"/>
                <w:b/>
                <w:w w:val="85"/>
              </w:rPr>
              <w:t>Schritt</w:t>
            </w:r>
            <w:r w:rsidRPr="00FB0C1C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FB0C1C">
              <w:rPr>
                <w:rFonts w:asciiTheme="minorHAnsi" w:hAnsiTheme="minorHAnsi" w:cstheme="minorHAnsi"/>
                <w:b/>
                <w:w w:val="85"/>
              </w:rPr>
              <w:t>3</w:t>
            </w:r>
            <w:r w:rsidRPr="00FB0C1C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FB0C1C">
              <w:rPr>
                <w:rFonts w:asciiTheme="minorHAnsi" w:hAnsiTheme="minorHAnsi" w:cstheme="minorHAnsi"/>
                <w:b/>
                <w:w w:val="85"/>
              </w:rPr>
              <w:t>–</w:t>
            </w:r>
            <w:r w:rsidRPr="00FB0C1C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FB0C1C">
              <w:rPr>
                <w:rFonts w:asciiTheme="minorHAnsi" w:hAnsiTheme="minorHAnsi" w:cstheme="minorHAnsi"/>
                <w:b/>
                <w:w w:val="85"/>
              </w:rPr>
              <w:t>Argumente</w:t>
            </w:r>
            <w:r w:rsidRPr="00FB0C1C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FB0C1C">
              <w:rPr>
                <w:rFonts w:asciiTheme="minorHAnsi" w:hAnsiTheme="minorHAnsi" w:cstheme="minorHAnsi"/>
                <w:b/>
                <w:w w:val="85"/>
              </w:rPr>
              <w:t>sammeln</w:t>
            </w:r>
            <w:r w:rsidRPr="00FB0C1C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FB0C1C">
              <w:rPr>
                <w:rFonts w:asciiTheme="minorHAnsi" w:hAnsiTheme="minorHAnsi" w:cstheme="minorHAnsi"/>
                <w:b/>
                <w:w w:val="85"/>
              </w:rPr>
              <w:t>und</w:t>
            </w:r>
            <w:r w:rsidRPr="00FB0C1C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FB0C1C">
              <w:rPr>
                <w:rFonts w:asciiTheme="minorHAnsi" w:hAnsiTheme="minorHAnsi" w:cstheme="minorHAnsi"/>
                <w:b/>
                <w:spacing w:val="-2"/>
                <w:w w:val="85"/>
              </w:rPr>
              <w:t>belegen</w:t>
            </w:r>
          </w:p>
        </w:tc>
      </w:tr>
      <w:tr w:rsidR="00BA73A6" w:rsidRPr="00FB0C1C" w14:paraId="699ACBA9" w14:textId="77777777">
        <w:trPr>
          <w:trHeight w:val="1953"/>
        </w:trPr>
        <w:tc>
          <w:tcPr>
            <w:tcW w:w="9778" w:type="dxa"/>
          </w:tcPr>
          <w:p w14:paraId="3819D7CA" w14:textId="77777777" w:rsidR="00BA73A6" w:rsidRPr="00FB0C1C" w:rsidRDefault="00BA73A6">
            <w:pPr>
              <w:pStyle w:val="TableParagraph"/>
              <w:spacing w:before="19"/>
              <w:ind w:left="0"/>
              <w:rPr>
                <w:rFonts w:asciiTheme="minorHAnsi" w:hAnsiTheme="minorHAnsi" w:cstheme="minorHAnsi"/>
                <w:b/>
                <w:sz w:val="20"/>
              </w:rPr>
            </w:pPr>
          </w:p>
          <w:p w14:paraId="52783BCB" w14:textId="463CE76F" w:rsidR="00BA73A6" w:rsidRPr="00FB0C1C" w:rsidRDefault="00000000">
            <w:pPr>
              <w:pStyle w:val="TableParagraph"/>
              <w:spacing w:before="0" w:line="254" w:lineRule="auto"/>
              <w:ind w:right="93"/>
              <w:jc w:val="both"/>
              <w:rPr>
                <w:rFonts w:asciiTheme="minorHAnsi" w:hAnsiTheme="minorHAnsi" w:cstheme="minorHAnsi"/>
                <w:sz w:val="20"/>
              </w:rPr>
            </w:pPr>
            <w:r w:rsidRPr="00FB0C1C">
              <w:rPr>
                <w:rFonts w:asciiTheme="minorHAnsi" w:hAnsiTheme="minorHAnsi" w:cstheme="minorHAnsi"/>
                <w:w w:val="90"/>
                <w:sz w:val="20"/>
              </w:rPr>
              <w:t>Der Einstieg erfolgt über eine Übung in Paaren. Die Schüler</w:t>
            </w:r>
            <w:r w:rsidR="00FB0C1C">
              <w:rPr>
                <w:rFonts w:asciiTheme="minorHAnsi" w:hAnsiTheme="minorHAnsi" w:cstheme="minorHAnsi"/>
                <w:w w:val="90"/>
                <w:sz w:val="20"/>
              </w:rPr>
              <w:t>/</w:t>
            </w:r>
            <w:r w:rsidRPr="00FB0C1C">
              <w:rPr>
                <w:rFonts w:asciiTheme="minorHAnsi" w:hAnsiTheme="minorHAnsi" w:cstheme="minorHAnsi"/>
                <w:w w:val="90"/>
                <w:sz w:val="20"/>
              </w:rPr>
              <w:t xml:space="preserve">innen versuchen, sich argumentativ (These, Begründung, </w:t>
            </w:r>
            <w:r w:rsidRPr="00FB0C1C">
              <w:rPr>
                <w:rFonts w:asciiTheme="minorHAnsi" w:hAnsiTheme="minorHAnsi" w:cstheme="minorHAnsi"/>
                <w:spacing w:val="-6"/>
                <w:sz w:val="20"/>
              </w:rPr>
              <w:t>Beispiel) von der Notwendigkeit einfacher absurder/verrückter Aussagen zu überzeugen. Im Anschluss reflektieren sie,</w:t>
            </w:r>
            <w:r w:rsidRPr="00FB0C1C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FB0C1C">
              <w:rPr>
                <w:rFonts w:asciiTheme="minorHAnsi" w:hAnsiTheme="minorHAnsi" w:cstheme="minorHAnsi"/>
                <w:spacing w:val="-6"/>
                <w:sz w:val="20"/>
              </w:rPr>
              <w:t>inwieweit</w:t>
            </w:r>
            <w:r w:rsidRPr="00FB0C1C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FB0C1C">
              <w:rPr>
                <w:rFonts w:asciiTheme="minorHAnsi" w:hAnsiTheme="minorHAnsi" w:cstheme="minorHAnsi"/>
                <w:spacing w:val="-6"/>
                <w:sz w:val="20"/>
              </w:rPr>
              <w:t>sie</w:t>
            </w:r>
            <w:r w:rsidRPr="00FB0C1C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FB0C1C">
              <w:rPr>
                <w:rFonts w:asciiTheme="minorHAnsi" w:hAnsiTheme="minorHAnsi" w:cstheme="minorHAnsi"/>
                <w:spacing w:val="-6"/>
                <w:sz w:val="20"/>
              </w:rPr>
              <w:t>ihren</w:t>
            </w:r>
            <w:r w:rsidRPr="00FB0C1C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FB0C1C">
              <w:rPr>
                <w:rFonts w:asciiTheme="minorHAnsi" w:hAnsiTheme="minorHAnsi" w:cstheme="minorHAnsi"/>
                <w:spacing w:val="-6"/>
                <w:sz w:val="20"/>
              </w:rPr>
              <w:t>Partner</w:t>
            </w:r>
            <w:r w:rsidR="00FB0C1C">
              <w:rPr>
                <w:rFonts w:asciiTheme="minorHAnsi" w:hAnsiTheme="minorHAnsi" w:cstheme="minorHAnsi"/>
                <w:spacing w:val="-6"/>
                <w:sz w:val="20"/>
              </w:rPr>
              <w:t>/</w:t>
            </w:r>
            <w:r w:rsidRPr="00FB0C1C">
              <w:rPr>
                <w:rFonts w:asciiTheme="minorHAnsi" w:hAnsiTheme="minorHAnsi" w:cstheme="minorHAnsi"/>
                <w:spacing w:val="-6"/>
                <w:sz w:val="20"/>
              </w:rPr>
              <w:t>in</w:t>
            </w:r>
            <w:r w:rsidRPr="00FB0C1C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FB0C1C">
              <w:rPr>
                <w:rFonts w:asciiTheme="minorHAnsi" w:hAnsiTheme="minorHAnsi" w:cstheme="minorHAnsi"/>
                <w:spacing w:val="-6"/>
                <w:sz w:val="20"/>
              </w:rPr>
              <w:t>überzeugen</w:t>
            </w:r>
            <w:r w:rsidRPr="00FB0C1C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FB0C1C">
              <w:rPr>
                <w:rFonts w:asciiTheme="minorHAnsi" w:hAnsiTheme="minorHAnsi" w:cstheme="minorHAnsi"/>
                <w:spacing w:val="-6"/>
                <w:sz w:val="20"/>
              </w:rPr>
              <w:t>konnten</w:t>
            </w:r>
            <w:r w:rsidRPr="00FB0C1C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FB0C1C">
              <w:rPr>
                <w:rFonts w:asciiTheme="minorHAnsi" w:hAnsiTheme="minorHAnsi" w:cstheme="minorHAnsi"/>
                <w:spacing w:val="-6"/>
                <w:sz w:val="20"/>
              </w:rPr>
              <w:t>und</w:t>
            </w:r>
            <w:r w:rsidRPr="00FB0C1C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FB0C1C">
              <w:rPr>
                <w:rFonts w:asciiTheme="minorHAnsi" w:hAnsiTheme="minorHAnsi" w:cstheme="minorHAnsi"/>
                <w:spacing w:val="-6"/>
                <w:sz w:val="20"/>
              </w:rPr>
              <w:t>von</w:t>
            </w:r>
            <w:r w:rsidRPr="00FB0C1C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FB0C1C">
              <w:rPr>
                <w:rFonts w:asciiTheme="minorHAnsi" w:hAnsiTheme="minorHAnsi" w:cstheme="minorHAnsi"/>
                <w:spacing w:val="-6"/>
                <w:sz w:val="20"/>
              </w:rPr>
              <w:t>welchen</w:t>
            </w:r>
            <w:r w:rsidRPr="00FB0C1C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FB0C1C">
              <w:rPr>
                <w:rFonts w:asciiTheme="minorHAnsi" w:hAnsiTheme="minorHAnsi" w:cstheme="minorHAnsi"/>
                <w:spacing w:val="-6"/>
                <w:sz w:val="20"/>
              </w:rPr>
              <w:t>Kriterien</w:t>
            </w:r>
            <w:r w:rsidRPr="00FB0C1C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FB0C1C">
              <w:rPr>
                <w:rFonts w:asciiTheme="minorHAnsi" w:hAnsiTheme="minorHAnsi" w:cstheme="minorHAnsi"/>
                <w:spacing w:val="-6"/>
                <w:sz w:val="20"/>
              </w:rPr>
              <w:t>dies</w:t>
            </w:r>
            <w:r w:rsidRPr="00FB0C1C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FB0C1C">
              <w:rPr>
                <w:rFonts w:asciiTheme="minorHAnsi" w:hAnsiTheme="minorHAnsi" w:cstheme="minorHAnsi"/>
                <w:spacing w:val="-6"/>
                <w:sz w:val="20"/>
              </w:rPr>
              <w:t>abhing.</w:t>
            </w:r>
            <w:r w:rsidRPr="00FB0C1C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FB0C1C">
              <w:rPr>
                <w:rFonts w:asciiTheme="minorHAnsi" w:hAnsiTheme="minorHAnsi" w:cstheme="minorHAnsi"/>
                <w:spacing w:val="-6"/>
                <w:sz w:val="20"/>
              </w:rPr>
              <w:t>Dies</w:t>
            </w:r>
            <w:r w:rsidRPr="00FB0C1C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FB0C1C">
              <w:rPr>
                <w:rFonts w:asciiTheme="minorHAnsi" w:hAnsiTheme="minorHAnsi" w:cstheme="minorHAnsi"/>
                <w:spacing w:val="-6"/>
                <w:sz w:val="20"/>
              </w:rPr>
              <w:t>verdeutlicht</w:t>
            </w:r>
            <w:r w:rsidRPr="00FB0C1C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FB0C1C">
              <w:rPr>
                <w:rFonts w:asciiTheme="minorHAnsi" w:hAnsiTheme="minorHAnsi" w:cstheme="minorHAnsi"/>
                <w:spacing w:val="-6"/>
                <w:sz w:val="20"/>
              </w:rPr>
              <w:t xml:space="preserve">den </w:t>
            </w:r>
            <w:r w:rsidRPr="00FB0C1C">
              <w:rPr>
                <w:rFonts w:asciiTheme="minorHAnsi" w:hAnsiTheme="minorHAnsi" w:cstheme="minorHAnsi"/>
                <w:spacing w:val="-8"/>
                <w:sz w:val="20"/>
              </w:rPr>
              <w:t>Schüler</w:t>
            </w:r>
            <w:r w:rsidR="00FB0C1C">
              <w:rPr>
                <w:rFonts w:asciiTheme="minorHAnsi" w:hAnsiTheme="minorHAnsi" w:cstheme="minorHAnsi"/>
                <w:spacing w:val="-8"/>
                <w:sz w:val="20"/>
              </w:rPr>
              <w:t>/</w:t>
            </w:r>
            <w:r w:rsidRPr="00FB0C1C">
              <w:rPr>
                <w:rFonts w:asciiTheme="minorHAnsi" w:hAnsiTheme="minorHAnsi" w:cstheme="minorHAnsi"/>
                <w:spacing w:val="-8"/>
                <w:sz w:val="20"/>
              </w:rPr>
              <w:t>innen,</w:t>
            </w:r>
            <w:r w:rsidRPr="00FB0C1C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FB0C1C">
              <w:rPr>
                <w:rFonts w:asciiTheme="minorHAnsi" w:hAnsiTheme="minorHAnsi" w:cstheme="minorHAnsi"/>
                <w:spacing w:val="-8"/>
                <w:sz w:val="20"/>
              </w:rPr>
              <w:t>wie</w:t>
            </w:r>
            <w:r w:rsidRPr="00FB0C1C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FB0C1C">
              <w:rPr>
                <w:rFonts w:asciiTheme="minorHAnsi" w:hAnsiTheme="minorHAnsi" w:cstheme="minorHAnsi"/>
                <w:spacing w:val="-8"/>
                <w:sz w:val="20"/>
              </w:rPr>
              <w:t>wichtig</w:t>
            </w:r>
            <w:r w:rsidRPr="00FB0C1C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FB0C1C">
              <w:rPr>
                <w:rFonts w:asciiTheme="minorHAnsi" w:hAnsiTheme="minorHAnsi" w:cstheme="minorHAnsi"/>
                <w:spacing w:val="-8"/>
                <w:sz w:val="20"/>
              </w:rPr>
              <w:t>überzeugende</w:t>
            </w:r>
            <w:r w:rsidRPr="00FB0C1C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FB0C1C">
              <w:rPr>
                <w:rFonts w:asciiTheme="minorHAnsi" w:hAnsiTheme="minorHAnsi" w:cstheme="minorHAnsi"/>
                <w:spacing w:val="-8"/>
                <w:sz w:val="20"/>
              </w:rPr>
              <w:t>und</w:t>
            </w:r>
            <w:r w:rsidRPr="00FB0C1C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FB0C1C">
              <w:rPr>
                <w:rFonts w:asciiTheme="minorHAnsi" w:hAnsiTheme="minorHAnsi" w:cstheme="minorHAnsi"/>
                <w:spacing w:val="-8"/>
                <w:sz w:val="20"/>
              </w:rPr>
              <w:t>sinnvolle</w:t>
            </w:r>
            <w:r w:rsidRPr="00FB0C1C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FB0C1C">
              <w:rPr>
                <w:rFonts w:asciiTheme="minorHAnsi" w:hAnsiTheme="minorHAnsi" w:cstheme="minorHAnsi"/>
                <w:spacing w:val="-8"/>
                <w:sz w:val="20"/>
              </w:rPr>
              <w:t>Argumente</w:t>
            </w:r>
            <w:r w:rsidRPr="00FB0C1C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FB0C1C">
              <w:rPr>
                <w:rFonts w:asciiTheme="minorHAnsi" w:hAnsiTheme="minorHAnsi" w:cstheme="minorHAnsi"/>
                <w:spacing w:val="-8"/>
                <w:sz w:val="20"/>
              </w:rPr>
              <w:t>in</w:t>
            </w:r>
            <w:r w:rsidRPr="00FB0C1C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FB0C1C">
              <w:rPr>
                <w:rFonts w:asciiTheme="minorHAnsi" w:hAnsiTheme="minorHAnsi" w:cstheme="minorHAnsi"/>
                <w:spacing w:val="-8"/>
                <w:sz w:val="20"/>
              </w:rPr>
              <w:t>einer</w:t>
            </w:r>
            <w:r w:rsidRPr="00FB0C1C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FB0C1C">
              <w:rPr>
                <w:rFonts w:asciiTheme="minorHAnsi" w:hAnsiTheme="minorHAnsi" w:cstheme="minorHAnsi"/>
                <w:spacing w:val="-8"/>
                <w:sz w:val="20"/>
              </w:rPr>
              <w:t>Diskussion</w:t>
            </w:r>
            <w:r w:rsidRPr="00FB0C1C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FB0C1C">
              <w:rPr>
                <w:rFonts w:asciiTheme="minorHAnsi" w:hAnsiTheme="minorHAnsi" w:cstheme="minorHAnsi"/>
                <w:spacing w:val="-8"/>
                <w:sz w:val="20"/>
              </w:rPr>
              <w:t>sind.</w:t>
            </w:r>
            <w:r w:rsidRPr="00FB0C1C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FB0C1C">
              <w:rPr>
                <w:rFonts w:asciiTheme="minorHAnsi" w:hAnsiTheme="minorHAnsi" w:cstheme="minorHAnsi"/>
                <w:spacing w:val="-8"/>
                <w:sz w:val="20"/>
              </w:rPr>
              <w:t>Die</w:t>
            </w:r>
            <w:r w:rsidRPr="00FB0C1C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FB0C1C">
              <w:rPr>
                <w:rFonts w:asciiTheme="minorHAnsi" w:hAnsiTheme="minorHAnsi" w:cstheme="minorHAnsi"/>
                <w:spacing w:val="-8"/>
                <w:sz w:val="20"/>
              </w:rPr>
              <w:t>Ergebnisse</w:t>
            </w:r>
            <w:r w:rsidRPr="00FB0C1C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FB0C1C">
              <w:rPr>
                <w:rFonts w:asciiTheme="minorHAnsi" w:hAnsiTheme="minorHAnsi" w:cstheme="minorHAnsi"/>
                <w:spacing w:val="-8"/>
                <w:sz w:val="20"/>
              </w:rPr>
              <w:t xml:space="preserve">können </w:t>
            </w:r>
            <w:r w:rsidRPr="00FB0C1C">
              <w:rPr>
                <w:rFonts w:asciiTheme="minorHAnsi" w:hAnsiTheme="minorHAnsi" w:cstheme="minorHAnsi"/>
                <w:spacing w:val="-6"/>
                <w:sz w:val="20"/>
              </w:rPr>
              <w:t>an</w:t>
            </w:r>
            <w:r w:rsidRPr="00FB0C1C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FB0C1C">
              <w:rPr>
                <w:rFonts w:asciiTheme="minorHAnsi" w:hAnsiTheme="minorHAnsi" w:cstheme="minorHAnsi"/>
                <w:spacing w:val="-6"/>
                <w:sz w:val="20"/>
              </w:rPr>
              <w:t>der</w:t>
            </w:r>
            <w:r w:rsidRPr="00FB0C1C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FB0C1C">
              <w:rPr>
                <w:rFonts w:asciiTheme="minorHAnsi" w:hAnsiTheme="minorHAnsi" w:cstheme="minorHAnsi"/>
                <w:spacing w:val="-6"/>
                <w:sz w:val="20"/>
              </w:rPr>
              <w:t>Tafel</w:t>
            </w:r>
            <w:r w:rsidRPr="00FB0C1C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FB0C1C">
              <w:rPr>
                <w:rFonts w:asciiTheme="minorHAnsi" w:hAnsiTheme="minorHAnsi" w:cstheme="minorHAnsi"/>
                <w:spacing w:val="-6"/>
                <w:sz w:val="20"/>
              </w:rPr>
              <w:t>festgehalten</w:t>
            </w:r>
            <w:r w:rsidRPr="00FB0C1C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FB0C1C">
              <w:rPr>
                <w:rFonts w:asciiTheme="minorHAnsi" w:hAnsiTheme="minorHAnsi" w:cstheme="minorHAnsi"/>
                <w:spacing w:val="-6"/>
                <w:sz w:val="20"/>
              </w:rPr>
              <w:t>werden.</w:t>
            </w:r>
            <w:r w:rsidRPr="00FB0C1C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FB0C1C">
              <w:rPr>
                <w:rFonts w:asciiTheme="minorHAnsi" w:hAnsiTheme="minorHAnsi" w:cstheme="minorHAnsi"/>
                <w:spacing w:val="-6"/>
                <w:sz w:val="20"/>
              </w:rPr>
              <w:t>Auf</w:t>
            </w:r>
            <w:r w:rsidRPr="00FB0C1C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FB0C1C">
              <w:rPr>
                <w:rFonts w:asciiTheme="minorHAnsi" w:hAnsiTheme="minorHAnsi" w:cstheme="minorHAnsi"/>
                <w:spacing w:val="-6"/>
                <w:sz w:val="20"/>
              </w:rPr>
              <w:t>diese</w:t>
            </w:r>
            <w:r w:rsidRPr="00FB0C1C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FB0C1C">
              <w:rPr>
                <w:rFonts w:asciiTheme="minorHAnsi" w:hAnsiTheme="minorHAnsi" w:cstheme="minorHAnsi"/>
                <w:spacing w:val="-6"/>
                <w:sz w:val="20"/>
              </w:rPr>
              <w:t>kann</w:t>
            </w:r>
            <w:r w:rsidRPr="00FB0C1C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FB0C1C">
              <w:rPr>
                <w:rFonts w:asciiTheme="minorHAnsi" w:hAnsiTheme="minorHAnsi" w:cstheme="minorHAnsi"/>
                <w:spacing w:val="-6"/>
                <w:sz w:val="20"/>
              </w:rPr>
              <w:t>im</w:t>
            </w:r>
            <w:r w:rsidRPr="00FB0C1C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FB0C1C">
              <w:rPr>
                <w:rFonts w:asciiTheme="minorHAnsi" w:hAnsiTheme="minorHAnsi" w:cstheme="minorHAnsi"/>
                <w:spacing w:val="-6"/>
                <w:sz w:val="20"/>
              </w:rPr>
              <w:t>weiteren</w:t>
            </w:r>
            <w:r w:rsidRPr="00FB0C1C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FB0C1C">
              <w:rPr>
                <w:rFonts w:asciiTheme="minorHAnsi" w:hAnsiTheme="minorHAnsi" w:cstheme="minorHAnsi"/>
                <w:spacing w:val="-6"/>
                <w:sz w:val="20"/>
              </w:rPr>
              <w:t>Verlauf</w:t>
            </w:r>
            <w:r w:rsidRPr="00FB0C1C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FB0C1C">
              <w:rPr>
                <w:rFonts w:asciiTheme="minorHAnsi" w:hAnsiTheme="minorHAnsi" w:cstheme="minorHAnsi"/>
                <w:spacing w:val="-6"/>
                <w:sz w:val="20"/>
              </w:rPr>
              <w:t>der</w:t>
            </w:r>
            <w:r w:rsidRPr="00FB0C1C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FB0C1C">
              <w:rPr>
                <w:rFonts w:asciiTheme="minorHAnsi" w:hAnsiTheme="minorHAnsi" w:cstheme="minorHAnsi"/>
                <w:spacing w:val="-6"/>
                <w:sz w:val="20"/>
              </w:rPr>
              <w:t>Erarbeitung</w:t>
            </w:r>
            <w:r w:rsidRPr="00FB0C1C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FB0C1C">
              <w:rPr>
                <w:rFonts w:asciiTheme="minorHAnsi" w:hAnsiTheme="minorHAnsi" w:cstheme="minorHAnsi"/>
                <w:spacing w:val="-6"/>
                <w:sz w:val="20"/>
              </w:rPr>
              <w:t>immer</w:t>
            </w:r>
            <w:r w:rsidRPr="00FB0C1C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FB0C1C">
              <w:rPr>
                <w:rFonts w:asciiTheme="minorHAnsi" w:hAnsiTheme="minorHAnsi" w:cstheme="minorHAnsi"/>
                <w:spacing w:val="-6"/>
                <w:sz w:val="20"/>
              </w:rPr>
              <w:t>wieder</w:t>
            </w:r>
            <w:r w:rsidRPr="00FB0C1C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FB0C1C">
              <w:rPr>
                <w:rFonts w:asciiTheme="minorHAnsi" w:hAnsiTheme="minorHAnsi" w:cstheme="minorHAnsi"/>
                <w:spacing w:val="-6"/>
                <w:sz w:val="20"/>
              </w:rPr>
              <w:t>verwiesen</w:t>
            </w:r>
            <w:r w:rsidRPr="00FB0C1C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FB0C1C">
              <w:rPr>
                <w:rFonts w:asciiTheme="minorHAnsi" w:hAnsiTheme="minorHAnsi" w:cstheme="minorHAnsi"/>
                <w:spacing w:val="-6"/>
                <w:sz w:val="20"/>
              </w:rPr>
              <w:t xml:space="preserve">wer- </w:t>
            </w:r>
            <w:r w:rsidRPr="00FB0C1C">
              <w:rPr>
                <w:rFonts w:asciiTheme="minorHAnsi" w:hAnsiTheme="minorHAnsi" w:cstheme="minorHAnsi"/>
                <w:spacing w:val="-4"/>
                <w:sz w:val="20"/>
              </w:rPr>
              <w:t>den.</w:t>
            </w:r>
          </w:p>
        </w:tc>
      </w:tr>
      <w:tr w:rsidR="00BA73A6" w:rsidRPr="00FB0C1C" w14:paraId="4E407AF9" w14:textId="77777777">
        <w:trPr>
          <w:trHeight w:val="268"/>
        </w:trPr>
        <w:tc>
          <w:tcPr>
            <w:tcW w:w="9778" w:type="dxa"/>
            <w:shd w:val="clear" w:color="auto" w:fill="98D042"/>
          </w:tcPr>
          <w:p w14:paraId="72840854" w14:textId="77777777" w:rsidR="00BA73A6" w:rsidRPr="00FB0C1C" w:rsidRDefault="00000000">
            <w:pPr>
              <w:pStyle w:val="TableParagraph"/>
              <w:spacing w:line="244" w:lineRule="exact"/>
              <w:rPr>
                <w:rFonts w:asciiTheme="minorHAnsi" w:hAnsiTheme="minorHAnsi" w:cstheme="minorHAnsi"/>
                <w:b/>
              </w:rPr>
            </w:pPr>
            <w:r w:rsidRPr="00FB0C1C">
              <w:rPr>
                <w:rFonts w:asciiTheme="minorHAnsi" w:hAnsiTheme="minorHAnsi" w:cstheme="minorHAnsi"/>
                <w:b/>
                <w:w w:val="85"/>
              </w:rPr>
              <w:t>Erarbeitung:</w:t>
            </w:r>
            <w:r w:rsidRPr="00FB0C1C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FB0C1C">
              <w:rPr>
                <w:rFonts w:asciiTheme="minorHAnsi" w:hAnsiTheme="minorHAnsi" w:cstheme="minorHAnsi"/>
                <w:b/>
                <w:w w:val="85"/>
              </w:rPr>
              <w:t>Schritt</w:t>
            </w:r>
            <w:r w:rsidRPr="00FB0C1C">
              <w:rPr>
                <w:rFonts w:asciiTheme="minorHAnsi" w:hAnsiTheme="minorHAnsi" w:cstheme="minorHAnsi"/>
                <w:b/>
              </w:rPr>
              <w:t xml:space="preserve"> </w:t>
            </w:r>
            <w:r w:rsidRPr="00FB0C1C">
              <w:rPr>
                <w:rFonts w:asciiTheme="minorHAnsi" w:hAnsiTheme="minorHAnsi" w:cstheme="minorHAnsi"/>
                <w:b/>
                <w:w w:val="85"/>
              </w:rPr>
              <w:t>3</w:t>
            </w:r>
            <w:r w:rsidRPr="00FB0C1C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FB0C1C">
              <w:rPr>
                <w:rFonts w:asciiTheme="minorHAnsi" w:hAnsiTheme="minorHAnsi" w:cstheme="minorHAnsi"/>
                <w:b/>
                <w:w w:val="85"/>
              </w:rPr>
              <w:t>–</w:t>
            </w:r>
            <w:r w:rsidRPr="00FB0C1C">
              <w:rPr>
                <w:rFonts w:asciiTheme="minorHAnsi" w:hAnsiTheme="minorHAnsi" w:cstheme="minorHAnsi"/>
                <w:b/>
              </w:rPr>
              <w:t xml:space="preserve"> </w:t>
            </w:r>
            <w:r w:rsidRPr="00FB0C1C">
              <w:rPr>
                <w:rFonts w:asciiTheme="minorHAnsi" w:hAnsiTheme="minorHAnsi" w:cstheme="minorHAnsi"/>
                <w:b/>
                <w:w w:val="85"/>
              </w:rPr>
              <w:t>Argumente</w:t>
            </w:r>
            <w:r w:rsidRPr="00FB0C1C">
              <w:rPr>
                <w:rFonts w:asciiTheme="minorHAnsi" w:hAnsiTheme="minorHAnsi" w:cstheme="minorHAnsi"/>
                <w:b/>
              </w:rPr>
              <w:t xml:space="preserve"> </w:t>
            </w:r>
            <w:r w:rsidRPr="00FB0C1C">
              <w:rPr>
                <w:rFonts w:asciiTheme="minorHAnsi" w:hAnsiTheme="minorHAnsi" w:cstheme="minorHAnsi"/>
                <w:b/>
                <w:w w:val="85"/>
              </w:rPr>
              <w:t>sammeln</w:t>
            </w:r>
            <w:r w:rsidRPr="00FB0C1C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FB0C1C">
              <w:rPr>
                <w:rFonts w:asciiTheme="minorHAnsi" w:hAnsiTheme="minorHAnsi" w:cstheme="minorHAnsi"/>
                <w:b/>
                <w:w w:val="85"/>
              </w:rPr>
              <w:t>und</w:t>
            </w:r>
            <w:r w:rsidRPr="00FB0C1C">
              <w:rPr>
                <w:rFonts w:asciiTheme="minorHAnsi" w:hAnsiTheme="minorHAnsi" w:cstheme="minorHAnsi"/>
                <w:b/>
              </w:rPr>
              <w:t xml:space="preserve"> </w:t>
            </w:r>
            <w:r w:rsidRPr="00FB0C1C">
              <w:rPr>
                <w:rFonts w:asciiTheme="minorHAnsi" w:hAnsiTheme="minorHAnsi" w:cstheme="minorHAnsi"/>
                <w:b/>
                <w:spacing w:val="-2"/>
                <w:w w:val="85"/>
              </w:rPr>
              <w:t>belegen</w:t>
            </w:r>
          </w:p>
        </w:tc>
      </w:tr>
      <w:tr w:rsidR="00BA73A6" w:rsidRPr="00FB0C1C" w14:paraId="594C0D4A" w14:textId="77777777">
        <w:trPr>
          <w:trHeight w:val="9604"/>
        </w:trPr>
        <w:tc>
          <w:tcPr>
            <w:tcW w:w="9778" w:type="dxa"/>
          </w:tcPr>
          <w:p w14:paraId="1ABA710F" w14:textId="77777777" w:rsidR="00BA73A6" w:rsidRPr="00FB0C1C" w:rsidRDefault="00BA73A6">
            <w:pPr>
              <w:pStyle w:val="TableParagraph"/>
              <w:spacing w:before="19"/>
              <w:ind w:left="0"/>
              <w:rPr>
                <w:rFonts w:asciiTheme="minorHAnsi" w:hAnsiTheme="minorHAnsi" w:cstheme="minorHAnsi"/>
                <w:b/>
                <w:sz w:val="20"/>
              </w:rPr>
            </w:pPr>
          </w:p>
          <w:p w14:paraId="7D9014AD" w14:textId="77777777" w:rsidR="00BA73A6" w:rsidRPr="00FB0C1C" w:rsidRDefault="00000000">
            <w:pPr>
              <w:pStyle w:val="TableParagraph"/>
              <w:spacing w:before="0"/>
              <w:rPr>
                <w:rFonts w:asciiTheme="minorHAnsi" w:hAnsiTheme="minorHAnsi" w:cstheme="minorHAnsi"/>
                <w:b/>
                <w:sz w:val="20"/>
              </w:rPr>
            </w:pPr>
            <w:r w:rsidRPr="00FB0C1C">
              <w:rPr>
                <w:rFonts w:asciiTheme="minorHAnsi" w:hAnsiTheme="minorHAnsi" w:cstheme="minorHAnsi"/>
                <w:b/>
                <w:w w:val="85"/>
                <w:sz w:val="20"/>
              </w:rPr>
              <w:t>Weiterführende</w:t>
            </w:r>
            <w:r w:rsidRPr="00FB0C1C">
              <w:rPr>
                <w:rFonts w:asciiTheme="minorHAnsi" w:hAnsiTheme="minorHAnsi" w:cstheme="minorHAnsi"/>
                <w:b/>
                <w:spacing w:val="24"/>
                <w:sz w:val="20"/>
              </w:rPr>
              <w:t xml:space="preserve"> </w:t>
            </w:r>
            <w:r w:rsidRPr="00FB0C1C">
              <w:rPr>
                <w:rFonts w:asciiTheme="minorHAnsi" w:hAnsiTheme="minorHAnsi" w:cstheme="minorHAnsi"/>
                <w:b/>
                <w:w w:val="85"/>
                <w:sz w:val="20"/>
              </w:rPr>
              <w:t>Hinweise</w:t>
            </w:r>
            <w:r w:rsidRPr="00FB0C1C">
              <w:rPr>
                <w:rFonts w:asciiTheme="minorHAnsi" w:hAnsiTheme="minorHAnsi" w:cstheme="minorHAnsi"/>
                <w:b/>
                <w:spacing w:val="25"/>
                <w:sz w:val="20"/>
              </w:rPr>
              <w:t xml:space="preserve"> </w:t>
            </w:r>
            <w:r w:rsidRPr="00FB0C1C">
              <w:rPr>
                <w:rFonts w:asciiTheme="minorHAnsi" w:hAnsiTheme="minorHAnsi" w:cstheme="minorHAnsi"/>
                <w:b/>
                <w:w w:val="85"/>
                <w:sz w:val="20"/>
              </w:rPr>
              <w:t>zum</w:t>
            </w:r>
            <w:r w:rsidRPr="00FB0C1C">
              <w:rPr>
                <w:rFonts w:asciiTheme="minorHAnsi" w:hAnsiTheme="minorHAnsi" w:cstheme="minorHAnsi"/>
                <w:b/>
                <w:spacing w:val="24"/>
                <w:sz w:val="20"/>
              </w:rPr>
              <w:t xml:space="preserve"> </w:t>
            </w:r>
            <w:r w:rsidRPr="00FB0C1C">
              <w:rPr>
                <w:rFonts w:asciiTheme="minorHAnsi" w:hAnsiTheme="minorHAnsi" w:cstheme="minorHAnsi"/>
                <w:b/>
                <w:spacing w:val="-2"/>
                <w:w w:val="85"/>
                <w:sz w:val="20"/>
              </w:rPr>
              <w:t>Argumentieren:</w:t>
            </w:r>
          </w:p>
          <w:p w14:paraId="1B7634F3" w14:textId="792E6FD7" w:rsidR="00BA73A6" w:rsidRPr="00FB0C1C" w:rsidRDefault="00000000">
            <w:pPr>
              <w:pStyle w:val="TableParagraph"/>
              <w:spacing w:before="15" w:line="254" w:lineRule="auto"/>
              <w:rPr>
                <w:rFonts w:asciiTheme="minorHAnsi" w:hAnsiTheme="minorHAnsi" w:cstheme="minorHAnsi"/>
                <w:sz w:val="20"/>
              </w:rPr>
            </w:pPr>
            <w:r w:rsidRPr="00FB0C1C">
              <w:rPr>
                <w:rFonts w:asciiTheme="minorHAnsi" w:hAnsiTheme="minorHAnsi" w:cstheme="minorHAnsi"/>
                <w:w w:val="90"/>
                <w:sz w:val="20"/>
              </w:rPr>
              <w:t>Anbei</w:t>
            </w:r>
            <w:r w:rsidRPr="00FB0C1C">
              <w:rPr>
                <w:rFonts w:asciiTheme="minorHAnsi" w:hAnsiTheme="minorHAnsi" w:cstheme="minorHAnsi"/>
                <w:spacing w:val="-8"/>
                <w:w w:val="90"/>
                <w:sz w:val="20"/>
              </w:rPr>
              <w:t xml:space="preserve"> </w:t>
            </w:r>
            <w:r w:rsidRPr="00FB0C1C">
              <w:rPr>
                <w:rFonts w:asciiTheme="minorHAnsi" w:hAnsiTheme="minorHAnsi" w:cstheme="minorHAnsi"/>
                <w:w w:val="90"/>
                <w:sz w:val="20"/>
              </w:rPr>
              <w:t>finden</w:t>
            </w:r>
            <w:r w:rsidRPr="00FB0C1C">
              <w:rPr>
                <w:rFonts w:asciiTheme="minorHAnsi" w:hAnsiTheme="minorHAnsi" w:cstheme="minorHAnsi"/>
                <w:spacing w:val="-8"/>
                <w:w w:val="90"/>
                <w:sz w:val="20"/>
              </w:rPr>
              <w:t xml:space="preserve"> </w:t>
            </w:r>
            <w:r w:rsidRPr="00FB0C1C">
              <w:rPr>
                <w:rFonts w:asciiTheme="minorHAnsi" w:hAnsiTheme="minorHAnsi" w:cstheme="minorHAnsi"/>
                <w:w w:val="90"/>
                <w:sz w:val="20"/>
              </w:rPr>
              <w:t>Sie</w:t>
            </w:r>
            <w:r w:rsidRPr="00FB0C1C">
              <w:rPr>
                <w:rFonts w:asciiTheme="minorHAnsi" w:hAnsiTheme="minorHAnsi" w:cstheme="minorHAnsi"/>
                <w:spacing w:val="-9"/>
                <w:w w:val="90"/>
                <w:sz w:val="20"/>
              </w:rPr>
              <w:t xml:space="preserve"> </w:t>
            </w:r>
            <w:r w:rsidRPr="00FB0C1C">
              <w:rPr>
                <w:rFonts w:asciiTheme="minorHAnsi" w:hAnsiTheme="minorHAnsi" w:cstheme="minorHAnsi"/>
                <w:w w:val="90"/>
                <w:sz w:val="20"/>
              </w:rPr>
              <w:t>eine</w:t>
            </w:r>
            <w:r w:rsidRPr="00FB0C1C">
              <w:rPr>
                <w:rFonts w:asciiTheme="minorHAnsi" w:hAnsiTheme="minorHAnsi" w:cstheme="minorHAnsi"/>
                <w:spacing w:val="-8"/>
                <w:w w:val="90"/>
                <w:sz w:val="20"/>
              </w:rPr>
              <w:t xml:space="preserve"> </w:t>
            </w:r>
            <w:r w:rsidRPr="00FB0C1C">
              <w:rPr>
                <w:rFonts w:asciiTheme="minorHAnsi" w:hAnsiTheme="minorHAnsi" w:cstheme="minorHAnsi"/>
                <w:w w:val="90"/>
                <w:sz w:val="20"/>
              </w:rPr>
              <w:t>Übersicht</w:t>
            </w:r>
            <w:r w:rsidRPr="00FB0C1C">
              <w:rPr>
                <w:rFonts w:asciiTheme="minorHAnsi" w:hAnsiTheme="minorHAnsi" w:cstheme="minorHAnsi"/>
                <w:spacing w:val="-8"/>
                <w:w w:val="90"/>
                <w:sz w:val="20"/>
              </w:rPr>
              <w:t xml:space="preserve"> </w:t>
            </w:r>
            <w:r w:rsidRPr="00FB0C1C">
              <w:rPr>
                <w:rFonts w:asciiTheme="minorHAnsi" w:hAnsiTheme="minorHAnsi" w:cstheme="minorHAnsi"/>
                <w:b/>
                <w:w w:val="90"/>
                <w:sz w:val="20"/>
              </w:rPr>
              <w:t>typischer</w:t>
            </w:r>
            <w:r w:rsidRPr="00FB0C1C">
              <w:rPr>
                <w:rFonts w:asciiTheme="minorHAnsi" w:hAnsiTheme="minorHAnsi" w:cstheme="minorHAnsi"/>
                <w:b/>
                <w:spacing w:val="-8"/>
                <w:w w:val="90"/>
                <w:sz w:val="20"/>
              </w:rPr>
              <w:t xml:space="preserve"> </w:t>
            </w:r>
            <w:r w:rsidRPr="00FB0C1C">
              <w:rPr>
                <w:rFonts w:asciiTheme="minorHAnsi" w:hAnsiTheme="minorHAnsi" w:cstheme="minorHAnsi"/>
                <w:b/>
                <w:w w:val="90"/>
                <w:sz w:val="20"/>
              </w:rPr>
              <w:t>Argumentationsfehler</w:t>
            </w:r>
            <w:r w:rsidRPr="00FB0C1C">
              <w:rPr>
                <w:rFonts w:asciiTheme="minorHAnsi" w:hAnsiTheme="minorHAnsi" w:cstheme="minorHAnsi"/>
                <w:w w:val="90"/>
                <w:sz w:val="20"/>
              </w:rPr>
              <w:t>.</w:t>
            </w:r>
            <w:r w:rsidRPr="00FB0C1C">
              <w:rPr>
                <w:rFonts w:asciiTheme="minorHAnsi" w:hAnsiTheme="minorHAnsi" w:cstheme="minorHAnsi"/>
                <w:spacing w:val="-7"/>
                <w:w w:val="90"/>
                <w:sz w:val="20"/>
              </w:rPr>
              <w:t xml:space="preserve"> </w:t>
            </w:r>
            <w:r w:rsidRPr="00FB0C1C">
              <w:rPr>
                <w:rFonts w:asciiTheme="minorHAnsi" w:hAnsiTheme="minorHAnsi" w:cstheme="minorHAnsi"/>
                <w:w w:val="90"/>
                <w:sz w:val="20"/>
              </w:rPr>
              <w:t>Sofern</w:t>
            </w:r>
            <w:r w:rsidRPr="00FB0C1C">
              <w:rPr>
                <w:rFonts w:asciiTheme="minorHAnsi" w:hAnsiTheme="minorHAnsi" w:cstheme="minorHAnsi"/>
                <w:spacing w:val="-9"/>
                <w:w w:val="90"/>
                <w:sz w:val="20"/>
              </w:rPr>
              <w:t xml:space="preserve"> </w:t>
            </w:r>
            <w:r w:rsidRPr="00FB0C1C">
              <w:rPr>
                <w:rFonts w:asciiTheme="minorHAnsi" w:hAnsiTheme="minorHAnsi" w:cstheme="minorHAnsi"/>
                <w:w w:val="90"/>
                <w:sz w:val="20"/>
              </w:rPr>
              <w:t>Sie</w:t>
            </w:r>
            <w:r w:rsidRPr="00FB0C1C">
              <w:rPr>
                <w:rFonts w:asciiTheme="minorHAnsi" w:hAnsiTheme="minorHAnsi" w:cstheme="minorHAnsi"/>
                <w:spacing w:val="-8"/>
                <w:w w:val="90"/>
                <w:sz w:val="20"/>
              </w:rPr>
              <w:t xml:space="preserve"> </w:t>
            </w:r>
            <w:r w:rsidRPr="00FB0C1C">
              <w:rPr>
                <w:rFonts w:asciiTheme="minorHAnsi" w:hAnsiTheme="minorHAnsi" w:cstheme="minorHAnsi"/>
                <w:w w:val="90"/>
                <w:sz w:val="20"/>
              </w:rPr>
              <w:t>genügend</w:t>
            </w:r>
            <w:r w:rsidRPr="00FB0C1C">
              <w:rPr>
                <w:rFonts w:asciiTheme="minorHAnsi" w:hAnsiTheme="minorHAnsi" w:cstheme="minorHAnsi"/>
                <w:spacing w:val="-8"/>
                <w:w w:val="90"/>
                <w:sz w:val="20"/>
              </w:rPr>
              <w:t xml:space="preserve"> </w:t>
            </w:r>
            <w:r w:rsidRPr="00FB0C1C">
              <w:rPr>
                <w:rFonts w:asciiTheme="minorHAnsi" w:hAnsiTheme="minorHAnsi" w:cstheme="minorHAnsi"/>
                <w:w w:val="90"/>
                <w:sz w:val="20"/>
              </w:rPr>
              <w:t>Zeit</w:t>
            </w:r>
            <w:r w:rsidRPr="00FB0C1C">
              <w:rPr>
                <w:rFonts w:asciiTheme="minorHAnsi" w:hAnsiTheme="minorHAnsi" w:cstheme="minorHAnsi"/>
                <w:spacing w:val="-8"/>
                <w:w w:val="90"/>
                <w:sz w:val="20"/>
              </w:rPr>
              <w:t xml:space="preserve"> </w:t>
            </w:r>
            <w:r w:rsidRPr="00FB0C1C">
              <w:rPr>
                <w:rFonts w:asciiTheme="minorHAnsi" w:hAnsiTheme="minorHAnsi" w:cstheme="minorHAnsi"/>
                <w:w w:val="90"/>
                <w:sz w:val="20"/>
              </w:rPr>
              <w:t>haben,</w:t>
            </w:r>
            <w:r w:rsidRPr="00FB0C1C">
              <w:rPr>
                <w:rFonts w:asciiTheme="minorHAnsi" w:hAnsiTheme="minorHAnsi" w:cstheme="minorHAnsi"/>
                <w:spacing w:val="-7"/>
                <w:w w:val="90"/>
                <w:sz w:val="20"/>
              </w:rPr>
              <w:t xml:space="preserve"> </w:t>
            </w:r>
            <w:r w:rsidRPr="00FB0C1C">
              <w:rPr>
                <w:rFonts w:asciiTheme="minorHAnsi" w:hAnsiTheme="minorHAnsi" w:cstheme="minorHAnsi"/>
                <w:w w:val="90"/>
                <w:sz w:val="20"/>
              </w:rPr>
              <w:t>können</w:t>
            </w:r>
            <w:r w:rsidRPr="00FB0C1C">
              <w:rPr>
                <w:rFonts w:asciiTheme="minorHAnsi" w:hAnsiTheme="minorHAnsi" w:cstheme="minorHAnsi"/>
                <w:spacing w:val="-9"/>
                <w:w w:val="90"/>
                <w:sz w:val="20"/>
              </w:rPr>
              <w:t xml:space="preserve"> </w:t>
            </w:r>
            <w:r w:rsidRPr="00FB0C1C">
              <w:rPr>
                <w:rFonts w:asciiTheme="minorHAnsi" w:hAnsiTheme="minorHAnsi" w:cstheme="minorHAnsi"/>
                <w:w w:val="90"/>
                <w:sz w:val="20"/>
              </w:rPr>
              <w:t>die</w:t>
            </w:r>
            <w:r w:rsidRPr="00FB0C1C">
              <w:rPr>
                <w:rFonts w:asciiTheme="minorHAnsi" w:hAnsiTheme="minorHAnsi" w:cstheme="minorHAnsi"/>
                <w:spacing w:val="-8"/>
                <w:w w:val="90"/>
                <w:sz w:val="20"/>
              </w:rPr>
              <w:t xml:space="preserve"> </w:t>
            </w:r>
            <w:r w:rsidRPr="00FB0C1C">
              <w:rPr>
                <w:rFonts w:asciiTheme="minorHAnsi" w:hAnsiTheme="minorHAnsi" w:cstheme="minorHAnsi"/>
                <w:w w:val="90"/>
                <w:sz w:val="20"/>
              </w:rPr>
              <w:t>Schü</w:t>
            </w:r>
            <w:r w:rsidRPr="00FB0C1C">
              <w:rPr>
                <w:rFonts w:asciiTheme="minorHAnsi" w:hAnsiTheme="minorHAnsi" w:cstheme="minorHAnsi"/>
                <w:spacing w:val="-6"/>
                <w:sz w:val="20"/>
              </w:rPr>
              <w:t>ler</w:t>
            </w:r>
            <w:r w:rsidR="00FB0C1C">
              <w:rPr>
                <w:rFonts w:asciiTheme="minorHAnsi" w:hAnsiTheme="minorHAnsi" w:cstheme="minorHAnsi"/>
                <w:spacing w:val="-6"/>
                <w:sz w:val="20"/>
              </w:rPr>
              <w:t>/</w:t>
            </w:r>
            <w:r w:rsidRPr="00FB0C1C">
              <w:rPr>
                <w:rFonts w:asciiTheme="minorHAnsi" w:hAnsiTheme="minorHAnsi" w:cstheme="minorHAnsi"/>
                <w:spacing w:val="-6"/>
                <w:sz w:val="20"/>
              </w:rPr>
              <w:t xml:space="preserve">innen auch mithilfe dieser Tabelle ihre Argumente prüfen und korrigieren. Andernfalls reichen die Tipps zum </w:t>
            </w:r>
            <w:r w:rsidRPr="00FB0C1C">
              <w:rPr>
                <w:rFonts w:asciiTheme="minorHAnsi" w:hAnsiTheme="minorHAnsi" w:cstheme="minorHAnsi"/>
                <w:spacing w:val="-2"/>
                <w:sz w:val="20"/>
              </w:rPr>
              <w:t>Aufbau</w:t>
            </w:r>
            <w:r w:rsidRPr="00FB0C1C">
              <w:rPr>
                <w:rFonts w:asciiTheme="minorHAnsi" w:hAnsiTheme="minorHAnsi" w:cstheme="minorHAnsi"/>
                <w:spacing w:val="-6"/>
                <w:sz w:val="20"/>
              </w:rPr>
              <w:t xml:space="preserve"> </w:t>
            </w:r>
            <w:r w:rsidRPr="00FB0C1C">
              <w:rPr>
                <w:rFonts w:asciiTheme="minorHAnsi" w:hAnsiTheme="minorHAnsi" w:cstheme="minorHAnsi"/>
                <w:spacing w:val="-2"/>
                <w:sz w:val="20"/>
              </w:rPr>
              <w:t>einer</w:t>
            </w:r>
            <w:r w:rsidRPr="00FB0C1C">
              <w:rPr>
                <w:rFonts w:asciiTheme="minorHAnsi" w:hAnsiTheme="minorHAnsi" w:cstheme="minorHAnsi"/>
                <w:spacing w:val="-5"/>
                <w:sz w:val="20"/>
              </w:rPr>
              <w:t xml:space="preserve"> </w:t>
            </w:r>
            <w:r w:rsidRPr="00FB0C1C">
              <w:rPr>
                <w:rFonts w:asciiTheme="minorHAnsi" w:hAnsiTheme="minorHAnsi" w:cstheme="minorHAnsi"/>
                <w:spacing w:val="-2"/>
                <w:sz w:val="20"/>
              </w:rPr>
              <w:t>Argumentation</w:t>
            </w:r>
            <w:r w:rsidRPr="00FB0C1C">
              <w:rPr>
                <w:rFonts w:asciiTheme="minorHAnsi" w:hAnsiTheme="minorHAnsi" w:cstheme="minorHAnsi"/>
                <w:spacing w:val="-6"/>
                <w:sz w:val="20"/>
              </w:rPr>
              <w:t xml:space="preserve"> </w:t>
            </w:r>
            <w:r w:rsidRPr="00FB0C1C">
              <w:rPr>
                <w:rFonts w:asciiTheme="minorHAnsi" w:hAnsiTheme="minorHAnsi" w:cstheme="minorHAnsi"/>
                <w:spacing w:val="-2"/>
                <w:sz w:val="20"/>
              </w:rPr>
              <w:t>in</w:t>
            </w:r>
            <w:r w:rsidRPr="00FB0C1C">
              <w:rPr>
                <w:rFonts w:asciiTheme="minorHAnsi" w:hAnsiTheme="minorHAnsi" w:cstheme="minorHAnsi"/>
                <w:spacing w:val="-6"/>
                <w:sz w:val="20"/>
              </w:rPr>
              <w:t xml:space="preserve"> </w:t>
            </w:r>
            <w:r w:rsidRPr="00FB0C1C">
              <w:rPr>
                <w:rFonts w:asciiTheme="minorHAnsi" w:hAnsiTheme="minorHAnsi" w:cstheme="minorHAnsi"/>
                <w:spacing w:val="-2"/>
                <w:sz w:val="20"/>
              </w:rPr>
              <w:t>T3/T4.</w:t>
            </w:r>
          </w:p>
          <w:p w14:paraId="20DA0ABF" w14:textId="77777777" w:rsidR="00BA73A6" w:rsidRPr="00FB0C1C" w:rsidRDefault="00BA73A6">
            <w:pPr>
              <w:pStyle w:val="TableParagraph"/>
              <w:spacing w:before="12"/>
              <w:ind w:left="0"/>
              <w:rPr>
                <w:rFonts w:asciiTheme="minorHAnsi" w:hAnsiTheme="minorHAnsi" w:cstheme="minorHAnsi"/>
                <w:b/>
                <w:sz w:val="20"/>
              </w:rPr>
            </w:pPr>
          </w:p>
          <w:p w14:paraId="67DB0B44" w14:textId="1D11DB6F" w:rsidR="00BA73A6" w:rsidRPr="00FB0C1C" w:rsidRDefault="00000000" w:rsidP="00FB0C1C">
            <w:pPr>
              <w:pStyle w:val="TableParagraph"/>
              <w:spacing w:before="0"/>
              <w:rPr>
                <w:rFonts w:asciiTheme="minorHAnsi" w:hAnsiTheme="minorHAnsi" w:cstheme="minorHAnsi"/>
                <w:sz w:val="18"/>
              </w:rPr>
            </w:pPr>
            <w:r w:rsidRPr="00FB0C1C">
              <w:rPr>
                <w:rFonts w:asciiTheme="minorHAnsi" w:hAnsiTheme="minorHAnsi" w:cstheme="minorHAnsi"/>
                <w:b/>
                <w:spacing w:val="-6"/>
                <w:sz w:val="18"/>
              </w:rPr>
              <w:t>angelehnt</w:t>
            </w:r>
            <w:r w:rsidRPr="00FB0C1C">
              <w:rPr>
                <w:rFonts w:asciiTheme="minorHAnsi" w:hAnsiTheme="minorHAnsi" w:cstheme="minorHAnsi"/>
                <w:b/>
                <w:spacing w:val="1"/>
                <w:sz w:val="18"/>
              </w:rPr>
              <w:t xml:space="preserve"> </w:t>
            </w:r>
            <w:r w:rsidRPr="00FB0C1C">
              <w:rPr>
                <w:rFonts w:asciiTheme="minorHAnsi" w:hAnsiTheme="minorHAnsi" w:cstheme="minorHAnsi"/>
                <w:b/>
                <w:spacing w:val="-6"/>
                <w:sz w:val="18"/>
              </w:rPr>
              <w:t>an:</w:t>
            </w:r>
            <w:r w:rsidRPr="00FB0C1C">
              <w:rPr>
                <w:rFonts w:asciiTheme="minorHAnsi" w:hAnsiTheme="minorHAnsi" w:cstheme="minorHAnsi"/>
                <w:b/>
                <w:spacing w:val="2"/>
                <w:sz w:val="18"/>
              </w:rPr>
              <w:t xml:space="preserve"> </w:t>
            </w:r>
            <w:hyperlink r:id="rId5" w:history="1">
              <w:r w:rsidR="00FB0C1C" w:rsidRPr="00EB2A58">
                <w:rPr>
                  <w:rStyle w:val="Hyperlink"/>
                  <w:rFonts w:asciiTheme="minorHAnsi" w:hAnsiTheme="minorHAnsi" w:cstheme="minorHAnsi"/>
                  <w:spacing w:val="-6"/>
                  <w:sz w:val="18"/>
                </w:rPr>
                <w:t>https://lehrerfortbildung-bw.de/u_sprachlit/deutsch/bs/6bg/6bg1/4_argumentieren/3fehler_vermeiden</w:t>
              </w:r>
            </w:hyperlink>
            <w:r w:rsidR="00FB0C1C" w:rsidRPr="00FB0C1C">
              <w:rPr>
                <w:rFonts w:asciiTheme="minorHAnsi" w:hAnsiTheme="minorHAnsi" w:cstheme="minorHAnsi"/>
                <w:spacing w:val="-6"/>
                <w:sz w:val="18"/>
              </w:rPr>
              <w:t>/</w:t>
            </w:r>
            <w:r w:rsidR="00FB0C1C" w:rsidRPr="00FB0C1C">
              <w:rPr>
                <w:rFonts w:asciiTheme="minorHAnsi" w:hAnsiTheme="minorHAnsi" w:cstheme="minorHAnsi"/>
                <w:spacing w:val="-6"/>
                <w:sz w:val="18"/>
              </w:rPr>
              <w:t xml:space="preserve"> </w:t>
            </w:r>
            <w:r w:rsidRPr="00FB0C1C">
              <w:rPr>
                <w:rFonts w:asciiTheme="minorHAnsi" w:hAnsiTheme="minorHAnsi" w:cstheme="minorHAnsi"/>
                <w:spacing w:val="-6"/>
                <w:sz w:val="18"/>
              </w:rPr>
              <w:t>(zuletzt</w:t>
            </w:r>
            <w:r w:rsidRPr="00FB0C1C">
              <w:rPr>
                <w:rFonts w:asciiTheme="minorHAnsi" w:hAnsiTheme="minorHAnsi" w:cstheme="minorHAnsi"/>
                <w:spacing w:val="1"/>
                <w:sz w:val="18"/>
              </w:rPr>
              <w:t xml:space="preserve"> </w:t>
            </w:r>
            <w:r w:rsidR="00FB0C1C">
              <w:rPr>
                <w:rFonts w:asciiTheme="minorHAnsi" w:hAnsiTheme="minorHAnsi" w:cstheme="minorHAnsi"/>
                <w:spacing w:val="-6"/>
                <w:sz w:val="18"/>
              </w:rPr>
              <w:t>27.05.2025</w:t>
            </w:r>
            <w:r w:rsidRPr="00FB0C1C">
              <w:rPr>
                <w:rFonts w:asciiTheme="minorHAnsi" w:hAnsiTheme="minorHAnsi" w:cstheme="minorHAnsi"/>
                <w:spacing w:val="-6"/>
                <w:sz w:val="18"/>
              </w:rPr>
              <w:t>).</w:t>
            </w:r>
          </w:p>
        </w:tc>
      </w:tr>
    </w:tbl>
    <w:p w14:paraId="55A6A4B3" w14:textId="77777777" w:rsidR="00045A05" w:rsidRDefault="00045A05"/>
    <w:sectPr w:rsidR="00045A05">
      <w:type w:val="continuous"/>
      <w:pgSz w:w="11900" w:h="16840"/>
      <w:pgMar w:top="360" w:right="708" w:bottom="280" w:left="127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A73A6"/>
    <w:rsid w:val="00045A05"/>
    <w:rsid w:val="006E0901"/>
    <w:rsid w:val="00BA73A6"/>
    <w:rsid w:val="00FB0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14EBC"/>
  <w15:docId w15:val="{2549A393-1904-8D43-8235-45B24488F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eastAsia="Arial" w:hAnsi="Arial" w:cs="Arial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b/>
      <w:bCs/>
      <w:sz w:val="20"/>
      <w:szCs w:val="2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4"/>
      <w:ind w:left="110"/>
    </w:pPr>
  </w:style>
  <w:style w:type="character" w:styleId="Hyperlink">
    <w:name w:val="Hyperlink"/>
    <w:basedOn w:val="Absatz-Standardschriftart"/>
    <w:uiPriority w:val="99"/>
    <w:unhideWhenUsed/>
    <w:rsid w:val="00FB0C1C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B0C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ehrerfortbildung-bw.de/u_sprachlit/deutsch/bs/6bg/6bg1/4_argumentieren/3fehler_vermeiden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Janet Meschede</cp:lastModifiedBy>
  <cp:revision>2</cp:revision>
  <dcterms:created xsi:type="dcterms:W3CDTF">2025-05-27T11:35:00Z</dcterms:created>
  <dcterms:modified xsi:type="dcterms:W3CDTF">2025-05-27T11:43:00Z</dcterms:modified>
</cp:coreProperties>
</file>