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2D0B7" w14:textId="77777777" w:rsidR="00E15CFC" w:rsidRDefault="00E15CFC">
      <w:pPr>
        <w:pStyle w:val="Textkrper"/>
        <w:spacing w:before="11"/>
        <w:rPr>
          <w:rFonts w:ascii="Times New Roman"/>
          <w:b w:val="0"/>
          <w:sz w:val="20"/>
        </w:rPr>
      </w:pPr>
    </w:p>
    <w:p w14:paraId="32FDD8F1" w14:textId="77777777" w:rsidR="00E15CFC" w:rsidRDefault="00000000">
      <w:pPr>
        <w:spacing w:line="290" w:lineRule="auto"/>
        <w:ind w:left="140" w:right="5578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15728640" behindDoc="0" locked="0" layoutInCell="1" allowOverlap="1" wp14:anchorId="01400FCF" wp14:editId="11AB204A">
            <wp:simplePos x="0" y="0"/>
            <wp:positionH relativeFrom="page">
              <wp:posOffset>5662928</wp:posOffset>
            </wp:positionH>
            <wp:positionV relativeFrom="paragraph">
              <wp:posOffset>-150229</wp:posOffset>
            </wp:positionV>
            <wp:extent cx="1530984" cy="3733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984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85"/>
          <w:sz w:val="20"/>
        </w:rPr>
        <w:t xml:space="preserve">Modul 3 – Vorbereitung der </w:t>
      </w:r>
      <w:proofErr w:type="spellStart"/>
      <w:r>
        <w:rPr>
          <w:b/>
          <w:w w:val="85"/>
          <w:sz w:val="20"/>
        </w:rPr>
        <w:t>dialogP</w:t>
      </w:r>
      <w:proofErr w:type="spellEnd"/>
      <w:r>
        <w:rPr>
          <w:b/>
          <w:w w:val="85"/>
          <w:sz w:val="20"/>
        </w:rPr>
        <w:t xml:space="preserve">-Veranstaltung </w:t>
      </w:r>
      <w:r>
        <w:rPr>
          <w:b/>
          <w:spacing w:val="-6"/>
          <w:sz w:val="20"/>
        </w:rPr>
        <w:t>Schritt</w:t>
      </w:r>
      <w:r>
        <w:rPr>
          <w:b/>
          <w:spacing w:val="-11"/>
          <w:sz w:val="20"/>
        </w:rPr>
        <w:t xml:space="preserve"> </w:t>
      </w:r>
      <w:r>
        <w:rPr>
          <w:b/>
          <w:spacing w:val="-6"/>
          <w:sz w:val="20"/>
        </w:rPr>
        <w:t>1</w:t>
      </w:r>
      <w:r>
        <w:rPr>
          <w:b/>
          <w:spacing w:val="-11"/>
          <w:sz w:val="20"/>
        </w:rPr>
        <w:t xml:space="preserve"> </w:t>
      </w:r>
      <w:r>
        <w:rPr>
          <w:b/>
          <w:spacing w:val="-6"/>
          <w:sz w:val="20"/>
        </w:rPr>
        <w:t>–</w:t>
      </w:r>
      <w:r>
        <w:rPr>
          <w:b/>
          <w:spacing w:val="-12"/>
          <w:sz w:val="20"/>
        </w:rPr>
        <w:t xml:space="preserve"> </w:t>
      </w:r>
      <w:r>
        <w:rPr>
          <w:b/>
          <w:spacing w:val="-6"/>
          <w:sz w:val="20"/>
        </w:rPr>
        <w:t>Themen-(fragen)</w:t>
      </w:r>
      <w:r>
        <w:rPr>
          <w:b/>
          <w:spacing w:val="-11"/>
          <w:sz w:val="20"/>
        </w:rPr>
        <w:t xml:space="preserve"> </w:t>
      </w:r>
      <w:r>
        <w:rPr>
          <w:b/>
          <w:spacing w:val="-6"/>
          <w:sz w:val="20"/>
        </w:rPr>
        <w:t>finden</w:t>
      </w:r>
    </w:p>
    <w:p w14:paraId="4F7874EF" w14:textId="77777777" w:rsidR="00E15CFC" w:rsidRDefault="00000000">
      <w:pPr>
        <w:spacing w:before="5"/>
        <w:ind w:left="140"/>
        <w:rPr>
          <w:b/>
          <w:sz w:val="20"/>
        </w:rPr>
      </w:pPr>
      <w:r>
        <w:rPr>
          <w:b/>
          <w:w w:val="80"/>
          <w:sz w:val="20"/>
        </w:rPr>
        <w:t>VORSCHLAG</w:t>
      </w:r>
      <w:r>
        <w:rPr>
          <w:b/>
          <w:spacing w:val="-1"/>
          <w:w w:val="80"/>
          <w:sz w:val="20"/>
        </w:rPr>
        <w:t xml:space="preserve"> </w:t>
      </w:r>
      <w:r>
        <w:rPr>
          <w:b/>
          <w:w w:val="80"/>
          <w:sz w:val="20"/>
        </w:rPr>
        <w:t>ZUR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w w:val="80"/>
          <w:sz w:val="20"/>
        </w:rPr>
        <w:t>STUNDENGESTALTUNG</w:t>
      </w:r>
    </w:p>
    <w:p w14:paraId="5B2AD76E" w14:textId="77777777" w:rsidR="00E15CFC" w:rsidRDefault="00000000">
      <w:pPr>
        <w:spacing w:before="48"/>
        <w:ind w:right="134"/>
        <w:jc w:val="right"/>
        <w:rPr>
          <w:b/>
          <w:sz w:val="20"/>
        </w:rPr>
      </w:pPr>
      <w:r>
        <w:rPr>
          <w:b/>
          <w:w w:val="85"/>
          <w:sz w:val="20"/>
        </w:rPr>
        <w:t>Zeitlicher</w:t>
      </w:r>
      <w:r>
        <w:rPr>
          <w:b/>
          <w:spacing w:val="-3"/>
          <w:sz w:val="20"/>
        </w:rPr>
        <w:t xml:space="preserve"> </w:t>
      </w:r>
      <w:r>
        <w:rPr>
          <w:b/>
          <w:w w:val="85"/>
          <w:sz w:val="20"/>
        </w:rPr>
        <w:t>Umfang:</w:t>
      </w:r>
      <w:r>
        <w:rPr>
          <w:b/>
          <w:spacing w:val="-1"/>
          <w:sz w:val="20"/>
        </w:rPr>
        <w:t xml:space="preserve"> </w:t>
      </w:r>
      <w:r>
        <w:rPr>
          <w:b/>
          <w:w w:val="85"/>
          <w:sz w:val="20"/>
        </w:rPr>
        <w:t>ca.</w:t>
      </w:r>
      <w:r>
        <w:rPr>
          <w:b/>
          <w:spacing w:val="-1"/>
          <w:sz w:val="20"/>
        </w:rPr>
        <w:t xml:space="preserve"> </w:t>
      </w:r>
      <w:r>
        <w:rPr>
          <w:b/>
          <w:w w:val="85"/>
          <w:sz w:val="20"/>
        </w:rPr>
        <w:t>60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w w:val="85"/>
          <w:sz w:val="20"/>
        </w:rPr>
        <w:t>Minuten</w:t>
      </w:r>
    </w:p>
    <w:p w14:paraId="1597724D" w14:textId="77777777" w:rsidR="00E15CFC" w:rsidRPr="00F568EB" w:rsidRDefault="00E15CFC">
      <w:pPr>
        <w:spacing w:before="16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3933"/>
        <w:gridCol w:w="1895"/>
        <w:gridCol w:w="2641"/>
      </w:tblGrid>
      <w:tr w:rsidR="00E15CFC" w:rsidRPr="00F568EB" w14:paraId="5FFF92CF" w14:textId="77777777" w:rsidTr="006D763F">
        <w:trPr>
          <w:trHeight w:val="268"/>
        </w:trPr>
        <w:tc>
          <w:tcPr>
            <w:tcW w:w="1282" w:type="dxa"/>
            <w:shd w:val="clear" w:color="auto" w:fill="98D042"/>
          </w:tcPr>
          <w:p w14:paraId="6E08B78E" w14:textId="77777777" w:rsidR="00E15CFC" w:rsidRPr="00F568EB" w:rsidRDefault="00000000">
            <w:pPr>
              <w:pStyle w:val="TableParagraph"/>
              <w:spacing w:before="4" w:line="244" w:lineRule="exact"/>
              <w:ind w:left="0" w:right="356"/>
              <w:jc w:val="right"/>
              <w:rPr>
                <w:rFonts w:asciiTheme="minorHAnsi" w:hAnsiTheme="minorHAnsi" w:cstheme="minorHAnsi"/>
                <w:b/>
              </w:rPr>
            </w:pPr>
            <w:r w:rsidRPr="00F568EB">
              <w:rPr>
                <w:rFonts w:asciiTheme="minorHAnsi" w:hAnsiTheme="minorHAnsi" w:cstheme="minorHAnsi"/>
                <w:b/>
                <w:spacing w:val="-4"/>
                <w:w w:val="95"/>
              </w:rPr>
              <w:t>Phase</w:t>
            </w:r>
          </w:p>
        </w:tc>
        <w:tc>
          <w:tcPr>
            <w:tcW w:w="3933" w:type="dxa"/>
            <w:shd w:val="clear" w:color="auto" w:fill="98D042"/>
          </w:tcPr>
          <w:p w14:paraId="5F76BCA4" w14:textId="77777777" w:rsidR="00E15CFC" w:rsidRPr="00F568EB" w:rsidRDefault="00000000">
            <w:pPr>
              <w:pStyle w:val="TableParagraph"/>
              <w:spacing w:before="4" w:line="244" w:lineRule="exact"/>
              <w:ind w:left="1013"/>
              <w:rPr>
                <w:rFonts w:asciiTheme="minorHAnsi" w:hAnsiTheme="minorHAnsi" w:cstheme="minorHAnsi"/>
                <w:b/>
              </w:rPr>
            </w:pPr>
            <w:r w:rsidRPr="00F568EB">
              <w:rPr>
                <w:rFonts w:asciiTheme="minorHAnsi" w:hAnsiTheme="minorHAnsi" w:cstheme="minorHAnsi"/>
                <w:b/>
                <w:spacing w:val="-4"/>
              </w:rPr>
              <w:t>Unterrichtsverlauf</w:t>
            </w:r>
          </w:p>
        </w:tc>
        <w:tc>
          <w:tcPr>
            <w:tcW w:w="1895" w:type="dxa"/>
            <w:shd w:val="clear" w:color="auto" w:fill="98D042"/>
          </w:tcPr>
          <w:p w14:paraId="692FDBBB" w14:textId="77777777" w:rsidR="00E15CFC" w:rsidRPr="00F568EB" w:rsidRDefault="00000000">
            <w:pPr>
              <w:pStyle w:val="TableParagraph"/>
              <w:spacing w:before="4" w:line="244" w:lineRule="exact"/>
              <w:rPr>
                <w:rFonts w:asciiTheme="minorHAnsi" w:hAnsiTheme="minorHAnsi" w:cstheme="minorHAnsi"/>
                <w:b/>
              </w:rPr>
            </w:pPr>
            <w:r w:rsidRPr="00F568EB">
              <w:rPr>
                <w:rFonts w:asciiTheme="minorHAnsi" w:hAnsiTheme="minorHAnsi" w:cstheme="minorHAnsi"/>
                <w:b/>
                <w:spacing w:val="-7"/>
              </w:rPr>
              <w:t>Sozialform/Methode</w:t>
            </w:r>
          </w:p>
        </w:tc>
        <w:tc>
          <w:tcPr>
            <w:tcW w:w="2641" w:type="dxa"/>
            <w:shd w:val="clear" w:color="auto" w:fill="98D042"/>
          </w:tcPr>
          <w:p w14:paraId="6C0D944F" w14:textId="77777777" w:rsidR="00E15CFC" w:rsidRPr="00F568EB" w:rsidRDefault="00000000">
            <w:pPr>
              <w:pStyle w:val="TableParagraph"/>
              <w:spacing w:before="4" w:line="244" w:lineRule="exact"/>
              <w:ind w:left="10"/>
              <w:jc w:val="center"/>
              <w:rPr>
                <w:rFonts w:asciiTheme="minorHAnsi" w:hAnsiTheme="minorHAnsi" w:cstheme="minorHAnsi"/>
                <w:b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</w:rPr>
              <w:t>Medien</w:t>
            </w:r>
          </w:p>
        </w:tc>
      </w:tr>
      <w:tr w:rsidR="00E15CFC" w:rsidRPr="00F568EB" w14:paraId="660E0907" w14:textId="77777777" w:rsidTr="006D763F">
        <w:trPr>
          <w:trHeight w:val="7449"/>
        </w:trPr>
        <w:tc>
          <w:tcPr>
            <w:tcW w:w="1282" w:type="dxa"/>
          </w:tcPr>
          <w:p w14:paraId="6AAFEFA1" w14:textId="77777777" w:rsidR="00E15CFC" w:rsidRPr="00F568EB" w:rsidRDefault="00000000">
            <w:pPr>
              <w:pStyle w:val="TableParagraph"/>
              <w:spacing w:before="4" w:line="254" w:lineRule="auto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Einstieg/ </w:t>
            </w:r>
            <w:r w:rsidRPr="00F568EB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Hinführung </w:t>
            </w:r>
            <w:r w:rsidRPr="00F568EB">
              <w:rPr>
                <w:rFonts w:asciiTheme="minorHAnsi" w:hAnsiTheme="minorHAnsi" w:cstheme="minorHAnsi"/>
                <w:b/>
                <w:sz w:val="20"/>
              </w:rPr>
              <w:t>Modul</w:t>
            </w:r>
            <w:r w:rsidRPr="00F568EB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3933" w:type="dxa"/>
          </w:tcPr>
          <w:p w14:paraId="7A88EAEC" w14:textId="3DD3AA06" w:rsidR="00E15CFC" w:rsidRPr="00F568EB" w:rsidRDefault="00000000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  <w:sz w:val="20"/>
              </w:rPr>
              <w:t>Lehr</w:t>
            </w:r>
            <w:r w:rsidR="00F568EB">
              <w:rPr>
                <w:rFonts w:asciiTheme="minorHAnsi" w:hAnsiTheme="minorHAnsi" w:cstheme="minorHAnsi"/>
                <w:b/>
                <w:spacing w:val="-2"/>
                <w:sz w:val="20"/>
              </w:rPr>
              <w:t>kraft:</w:t>
            </w:r>
          </w:p>
          <w:p w14:paraId="71A94E1A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5" w:line="254" w:lineRule="auto"/>
              <w:ind w:right="94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lässt</w:t>
            </w:r>
            <w:r w:rsidRPr="00F568EB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proofErr w:type="spellStart"/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SuS</w:t>
            </w:r>
            <w:proofErr w:type="spellEnd"/>
            <w:r w:rsidRPr="00F568EB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Stuhlkreis</w:t>
            </w:r>
            <w:r w:rsidRPr="00F568EB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bilden</w:t>
            </w:r>
            <w:r w:rsidRPr="00F568EB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stellt </w:t>
            </w:r>
            <w:r w:rsidRPr="00F568EB">
              <w:rPr>
                <w:rFonts w:asciiTheme="minorHAnsi" w:hAnsiTheme="minorHAnsi" w:cstheme="minorHAnsi"/>
                <w:sz w:val="20"/>
              </w:rPr>
              <w:t>Methode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des</w:t>
            </w:r>
            <w:r w:rsidRPr="00F568EB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„Ballwerfens“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vor.</w:t>
            </w:r>
          </w:p>
          <w:p w14:paraId="07262AB8" w14:textId="77777777" w:rsidR="00E15CFC" w:rsidRPr="00F568EB" w:rsidRDefault="00000000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5E417E47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5" w:line="254" w:lineRule="auto"/>
              <w:ind w:right="93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 xml:space="preserve">werfen sich Ball gegenseitig zu, ohne </w:t>
            </w:r>
            <w:r w:rsidRPr="00F568EB">
              <w:rPr>
                <w:rFonts w:asciiTheme="minorHAnsi" w:hAnsiTheme="minorHAnsi" w:cstheme="minorHAnsi"/>
                <w:sz w:val="20"/>
              </w:rPr>
              <w:t>dabei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zu</w:t>
            </w:r>
            <w:r w:rsidRPr="00F568EB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sprechen.</w:t>
            </w:r>
          </w:p>
          <w:p w14:paraId="04C3F612" w14:textId="77777777" w:rsidR="00F568EB" w:rsidRPr="00F568EB" w:rsidRDefault="00F568EB" w:rsidP="00F568EB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  <w:sz w:val="20"/>
              </w:rPr>
              <w:t>Lehr</w:t>
            </w:r>
            <w:r>
              <w:rPr>
                <w:rFonts w:asciiTheme="minorHAnsi" w:hAnsiTheme="minorHAnsi" w:cstheme="minorHAnsi"/>
                <w:b/>
                <w:spacing w:val="-2"/>
                <w:sz w:val="20"/>
              </w:rPr>
              <w:t>kraft:</w:t>
            </w:r>
          </w:p>
          <w:p w14:paraId="4F3FB1E8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4" w:line="254" w:lineRule="auto"/>
              <w:ind w:right="93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z w:val="20"/>
              </w:rPr>
              <w:t>unterbricht Ballwerfen, sobald dies reibungslos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funktioniert.</w:t>
            </w:r>
          </w:p>
          <w:p w14:paraId="5998FA08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2" w:line="254" w:lineRule="auto"/>
              <w:ind w:right="94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w w:val="90"/>
                <w:sz w:val="20"/>
              </w:rPr>
              <w:t xml:space="preserve">fragt, unter welchen Voraussetzungen </w:t>
            </w:r>
            <w:r w:rsidRPr="00F568EB">
              <w:rPr>
                <w:rFonts w:asciiTheme="minorHAnsi" w:hAnsiTheme="minorHAnsi" w:cstheme="minorHAnsi"/>
                <w:sz w:val="20"/>
              </w:rPr>
              <w:t>das</w:t>
            </w:r>
            <w:r w:rsidRPr="00F568EB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Spiel</w:t>
            </w:r>
            <w:r w:rsidRPr="00F568EB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funktioniert</w:t>
            </w:r>
            <w:r w:rsidRPr="00F568EB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was</w:t>
            </w:r>
            <w:r w:rsidRPr="00F568EB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 xml:space="preserve">eine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Diskussion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das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Ballspiel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gemein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haben.</w:t>
            </w:r>
          </w:p>
          <w:p w14:paraId="5CBCDC32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5" w:line="249" w:lineRule="auto"/>
              <w:ind w:right="94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z w:val="20"/>
              </w:rPr>
              <w:t>erfragt Voraussetzungen für eine erfolgreiche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Diskussion.</w:t>
            </w:r>
          </w:p>
          <w:p w14:paraId="54585B74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6" w:line="254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erfragt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Kenntnisse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zum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Aufbau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einer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Diskussion.</w:t>
            </w:r>
          </w:p>
          <w:p w14:paraId="5CB9638E" w14:textId="77777777" w:rsidR="00E15CFC" w:rsidRPr="00F568EB" w:rsidRDefault="00000000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4F2D2670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5" w:line="254" w:lineRule="auto"/>
              <w:ind w:right="94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analysieren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Grundidee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Gelingen </w:t>
            </w:r>
            <w:r w:rsidRPr="00F568EB">
              <w:rPr>
                <w:rFonts w:asciiTheme="minorHAnsi" w:hAnsiTheme="minorHAnsi" w:cstheme="minorHAnsi"/>
                <w:sz w:val="20"/>
              </w:rPr>
              <w:t>des</w:t>
            </w:r>
            <w:r w:rsidRPr="00F568EB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Spiels.</w:t>
            </w:r>
          </w:p>
          <w:p w14:paraId="12286717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2" w:line="249" w:lineRule="auto"/>
              <w:ind w:right="94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 xml:space="preserve">stellen Parallelen zu einer Diskussion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fest.</w:t>
            </w:r>
          </w:p>
          <w:p w14:paraId="33078D03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6" w:line="254" w:lineRule="auto"/>
              <w:ind w:right="92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z w:val="20"/>
              </w:rPr>
              <w:t xml:space="preserve">erkennen Aufbau einer Diskussion und erläutern Voraussetzungen für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die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Durchführung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einer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erfolgreichen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Diskussion.</w:t>
            </w:r>
          </w:p>
          <w:p w14:paraId="324C1532" w14:textId="77777777" w:rsidR="00F568EB" w:rsidRPr="00F568EB" w:rsidRDefault="00F568EB" w:rsidP="00F568EB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  <w:sz w:val="20"/>
              </w:rPr>
              <w:t>Lehr</w:t>
            </w:r>
            <w:r>
              <w:rPr>
                <w:rFonts w:asciiTheme="minorHAnsi" w:hAnsiTheme="minorHAnsi" w:cstheme="minorHAnsi"/>
                <w:b/>
                <w:spacing w:val="-2"/>
                <w:sz w:val="20"/>
              </w:rPr>
              <w:t>kraft:</w:t>
            </w:r>
          </w:p>
          <w:p w14:paraId="3C966CB0" w14:textId="77777777" w:rsidR="00E15CFC" w:rsidRPr="00F568EB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5" w:line="252" w:lineRule="auto"/>
              <w:ind w:right="93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stellt</w:t>
            </w:r>
            <w:r w:rsidRPr="00F568EB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Übersicht</w:t>
            </w:r>
            <w:r w:rsidRPr="00F568EB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zur</w:t>
            </w:r>
            <w:r w:rsidRPr="00F568EB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Vorbereitung</w:t>
            </w:r>
            <w:r w:rsidRPr="00F568EB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 xml:space="preserve">auf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die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Dialogveranstaltung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vor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leitet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zur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Erarbeitungsphase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über.</w:t>
            </w:r>
          </w:p>
        </w:tc>
        <w:tc>
          <w:tcPr>
            <w:tcW w:w="1895" w:type="dxa"/>
          </w:tcPr>
          <w:p w14:paraId="71D47D6B" w14:textId="77777777" w:rsidR="00E15CFC" w:rsidRPr="00F568EB" w:rsidRDefault="00000000">
            <w:pPr>
              <w:pStyle w:val="TableParagraph"/>
              <w:spacing w:before="4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5"/>
                <w:w w:val="90"/>
                <w:sz w:val="20"/>
              </w:rPr>
              <w:t>LV</w:t>
            </w:r>
          </w:p>
          <w:p w14:paraId="7FDC57C5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432021F8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42C3F53E" w14:textId="77777777" w:rsidR="00E15CFC" w:rsidRPr="00F568EB" w:rsidRDefault="00E15CFC">
            <w:pPr>
              <w:pStyle w:val="TableParagraph"/>
              <w:spacing w:before="59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72A436AB" w14:textId="77777777" w:rsidR="00E15CFC" w:rsidRPr="00F568EB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w w:val="90"/>
                <w:sz w:val="20"/>
              </w:rPr>
              <w:t>Plenum</w:t>
            </w:r>
            <w:r w:rsidRPr="00F568EB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w w:val="90"/>
                <w:sz w:val="20"/>
              </w:rPr>
              <w:t>im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w w:val="90"/>
                <w:sz w:val="20"/>
              </w:rPr>
              <w:t>Stuhlkreis</w:t>
            </w:r>
          </w:p>
          <w:p w14:paraId="20D23496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3B3818B6" w14:textId="77777777" w:rsidR="00E15CFC" w:rsidRPr="00F568EB" w:rsidRDefault="00E15CFC">
            <w:pPr>
              <w:pStyle w:val="TableParagraph"/>
              <w:spacing w:before="40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7218DD20" w14:textId="77777777" w:rsidR="00E15CFC" w:rsidRPr="00F568EB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568EB">
              <w:rPr>
                <w:rFonts w:asciiTheme="minorHAnsi" w:hAnsiTheme="minorHAnsi" w:cstheme="minorHAnsi"/>
                <w:spacing w:val="-5"/>
                <w:w w:val="95"/>
                <w:sz w:val="20"/>
              </w:rPr>
              <w:t>gUg</w:t>
            </w:r>
            <w:proofErr w:type="spellEnd"/>
          </w:p>
        </w:tc>
        <w:tc>
          <w:tcPr>
            <w:tcW w:w="2641" w:type="dxa"/>
          </w:tcPr>
          <w:p w14:paraId="3EE7FAC1" w14:textId="77777777" w:rsidR="00E15CFC" w:rsidRPr="00F568EB" w:rsidRDefault="00000000">
            <w:pPr>
              <w:pStyle w:val="TableParagraph"/>
              <w:spacing w:before="4" w:line="254" w:lineRule="auto"/>
              <w:ind w:right="96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z w:val="20"/>
              </w:rPr>
              <w:t>Gegenstand, der geworfen und</w:t>
            </w:r>
            <w:r w:rsidRPr="00F568EB">
              <w:rPr>
                <w:rFonts w:asciiTheme="minorHAnsi" w:hAnsiTheme="minorHAnsi" w:cstheme="minorHAnsi"/>
                <w:spacing w:val="-13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gefangen</w:t>
            </w:r>
            <w:r w:rsidRPr="00F568EB">
              <w:rPr>
                <w:rFonts w:asciiTheme="minorHAnsi" w:hAnsiTheme="minorHAnsi" w:cstheme="minorHAnsi"/>
                <w:spacing w:val="-13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werden</w:t>
            </w:r>
            <w:r w:rsidRPr="00F568EB">
              <w:rPr>
                <w:rFonts w:asciiTheme="minorHAnsi" w:hAnsiTheme="minorHAnsi" w:cstheme="minorHAnsi"/>
                <w:spacing w:val="-13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 xml:space="preserve">kann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(z.</w:t>
            </w:r>
            <w:r w:rsidRPr="00F568E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B.</w:t>
            </w:r>
            <w:r w:rsidRPr="00F568E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Tennisball,</w:t>
            </w:r>
            <w:r w:rsidRPr="00F568E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Wollknäuel)</w:t>
            </w:r>
          </w:p>
          <w:p w14:paraId="648B87C4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57E4593F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6E40A711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41562792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2138D133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1BBE5E1B" w14:textId="77777777" w:rsidR="00E15CFC" w:rsidRPr="00F568EB" w:rsidRDefault="00E15CFC">
            <w:pPr>
              <w:pStyle w:val="TableParagraph"/>
              <w:spacing w:before="87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712CFDB5" w14:textId="77777777" w:rsidR="00E15CFC" w:rsidRPr="00F568EB" w:rsidRDefault="00000000">
            <w:pPr>
              <w:pStyle w:val="TableParagraph"/>
              <w:jc w:val="bot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w w:val="90"/>
                <w:sz w:val="20"/>
              </w:rPr>
              <w:t>ggf.</w:t>
            </w:r>
            <w:r w:rsidRPr="00F568EB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Tafel/Whiteboard</w:t>
            </w:r>
          </w:p>
        </w:tc>
      </w:tr>
      <w:tr w:rsidR="00E15CFC" w:rsidRPr="00F568EB" w14:paraId="106A316E" w14:textId="77777777" w:rsidTr="006D763F">
        <w:trPr>
          <w:trHeight w:val="973"/>
        </w:trPr>
        <w:tc>
          <w:tcPr>
            <w:tcW w:w="1282" w:type="dxa"/>
          </w:tcPr>
          <w:p w14:paraId="437D508C" w14:textId="77777777" w:rsidR="00E15CFC" w:rsidRPr="00F568EB" w:rsidRDefault="00000000">
            <w:pPr>
              <w:pStyle w:val="TableParagraph"/>
              <w:spacing w:before="4" w:line="254" w:lineRule="auto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Erarbeitung </w:t>
            </w:r>
            <w:r w:rsidRPr="00F568EB">
              <w:rPr>
                <w:rFonts w:asciiTheme="minorHAnsi" w:hAnsiTheme="minorHAnsi" w:cstheme="minorHAnsi"/>
                <w:b/>
                <w:sz w:val="20"/>
              </w:rPr>
              <w:t>Schritt</w:t>
            </w:r>
            <w:r w:rsidRPr="00F568EB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3933" w:type="dxa"/>
          </w:tcPr>
          <w:p w14:paraId="3987E021" w14:textId="77777777" w:rsidR="00E15CFC" w:rsidRPr="00F568EB" w:rsidRDefault="00000000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2CAE2097" w14:textId="77777777" w:rsidR="00E15CFC" w:rsidRPr="00F568EB" w:rsidRDefault="00000000">
            <w:pPr>
              <w:pStyle w:val="TableParagraph"/>
              <w:tabs>
                <w:tab w:val="left" w:pos="514"/>
              </w:tabs>
              <w:spacing w:before="15" w:line="249" w:lineRule="auto"/>
              <w:ind w:left="469" w:right="320" w:hanging="360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>-</w:t>
            </w:r>
            <w:r w:rsidRPr="00F568EB">
              <w:rPr>
                <w:rFonts w:asciiTheme="minorHAnsi" w:hAnsiTheme="minorHAnsi" w:cstheme="minorHAnsi"/>
                <w:sz w:val="20"/>
              </w:rPr>
              <w:tab/>
            </w:r>
            <w:r w:rsidRPr="00F568EB">
              <w:rPr>
                <w:rFonts w:asciiTheme="minorHAnsi" w:hAnsiTheme="minorHAnsi" w:cstheme="minorHAnsi"/>
                <w:sz w:val="20"/>
              </w:rPr>
              <w:tab/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recherchieren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 xml:space="preserve">finden/erstellen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Themen(-fragen).</w:t>
            </w:r>
          </w:p>
        </w:tc>
        <w:tc>
          <w:tcPr>
            <w:tcW w:w="1895" w:type="dxa"/>
          </w:tcPr>
          <w:p w14:paraId="2F250916" w14:textId="77777777" w:rsidR="00E15CFC" w:rsidRPr="00F568EB" w:rsidRDefault="00000000">
            <w:pPr>
              <w:pStyle w:val="TableParagraph"/>
              <w:spacing w:before="4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PA/EA</w:t>
            </w:r>
          </w:p>
        </w:tc>
        <w:tc>
          <w:tcPr>
            <w:tcW w:w="2641" w:type="dxa"/>
          </w:tcPr>
          <w:p w14:paraId="3ADA6EBA" w14:textId="550AD175" w:rsidR="00E15CFC" w:rsidRPr="00F568EB" w:rsidRDefault="00000000">
            <w:pPr>
              <w:pStyle w:val="TableParagraph"/>
              <w:spacing w:before="4" w:line="252" w:lineRule="auto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>AB</w:t>
            </w:r>
            <w:r w:rsidRPr="00F568EB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>(T1/T2)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>sowie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proofErr w:type="spellStart"/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>Schü</w:t>
            </w:r>
            <w:proofErr w:type="spellEnd"/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 xml:space="preserve">- </w:t>
            </w:r>
            <w:proofErr w:type="spellStart"/>
            <w:r w:rsidRPr="00F568EB">
              <w:rPr>
                <w:rFonts w:asciiTheme="minorHAnsi" w:hAnsiTheme="minorHAnsi" w:cstheme="minorHAnsi"/>
                <w:sz w:val="20"/>
              </w:rPr>
              <w:t>ler</w:t>
            </w:r>
            <w:proofErr w:type="spellEnd"/>
            <w:r w:rsidR="00F568EB">
              <w:rPr>
                <w:rFonts w:asciiTheme="minorHAnsi" w:hAnsiTheme="minorHAnsi" w:cstheme="minorHAnsi"/>
                <w:sz w:val="20"/>
              </w:rPr>
              <w:t>/</w:t>
            </w:r>
            <w:proofErr w:type="spellStart"/>
            <w:r w:rsidRPr="00F568EB">
              <w:rPr>
                <w:rFonts w:asciiTheme="minorHAnsi" w:hAnsiTheme="minorHAnsi" w:cstheme="minorHAnsi"/>
                <w:sz w:val="20"/>
              </w:rPr>
              <w:t>innenheft</w:t>
            </w:r>
            <w:proofErr w:type="spellEnd"/>
            <w:r w:rsidRPr="00F568EB">
              <w:rPr>
                <w:rFonts w:asciiTheme="minorHAnsi" w:hAnsiTheme="minorHAnsi" w:cstheme="minorHAnsi"/>
                <w:sz w:val="20"/>
              </w:rPr>
              <w:t xml:space="preserve"> (Teil A) 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>Internetzugang, aktuelle</w:t>
            </w:r>
          </w:p>
          <w:p w14:paraId="68D6B853" w14:textId="77777777" w:rsidR="00E15CFC" w:rsidRPr="00F568EB" w:rsidRDefault="00000000">
            <w:pPr>
              <w:pStyle w:val="TableParagraph"/>
              <w:spacing w:before="5" w:line="220" w:lineRule="exact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w w:val="90"/>
                <w:sz w:val="20"/>
              </w:rPr>
              <w:t>Zeitungen</w:t>
            </w:r>
            <w:r w:rsidRPr="00F568EB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w w:val="90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w w:val="90"/>
                <w:sz w:val="20"/>
              </w:rPr>
              <w:t>Zeitschriften</w:t>
            </w:r>
          </w:p>
        </w:tc>
      </w:tr>
      <w:tr w:rsidR="00E15CFC" w:rsidRPr="00F568EB" w14:paraId="73F7BD20" w14:textId="77777777" w:rsidTr="006D763F">
        <w:trPr>
          <w:trHeight w:val="3422"/>
        </w:trPr>
        <w:tc>
          <w:tcPr>
            <w:tcW w:w="1282" w:type="dxa"/>
          </w:tcPr>
          <w:p w14:paraId="54F7044E" w14:textId="77777777" w:rsidR="00E15CFC" w:rsidRPr="00F568EB" w:rsidRDefault="00000000">
            <w:pPr>
              <w:pStyle w:val="TableParagraph"/>
              <w:spacing w:before="4"/>
              <w:ind w:left="0" w:right="34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>Sicherung</w:t>
            </w:r>
          </w:p>
        </w:tc>
        <w:tc>
          <w:tcPr>
            <w:tcW w:w="3933" w:type="dxa"/>
          </w:tcPr>
          <w:p w14:paraId="2BD5FEA0" w14:textId="77777777" w:rsidR="00F568EB" w:rsidRPr="00F568EB" w:rsidRDefault="00F568EB" w:rsidP="00F568EB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</w:rPr>
            </w:pPr>
            <w:r w:rsidRPr="00F568EB">
              <w:rPr>
                <w:rFonts w:asciiTheme="minorHAnsi" w:hAnsiTheme="minorHAnsi" w:cstheme="minorHAnsi"/>
                <w:b/>
                <w:spacing w:val="-2"/>
                <w:sz w:val="20"/>
              </w:rPr>
              <w:t>Lehr</w:t>
            </w:r>
            <w:r>
              <w:rPr>
                <w:rFonts w:asciiTheme="minorHAnsi" w:hAnsiTheme="minorHAnsi" w:cstheme="minorHAnsi"/>
                <w:b/>
                <w:spacing w:val="-2"/>
                <w:sz w:val="20"/>
              </w:rPr>
              <w:t>kraft:</w:t>
            </w:r>
          </w:p>
          <w:p w14:paraId="2690DF55" w14:textId="77777777" w:rsidR="00E15CFC" w:rsidRPr="00F568E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5" w:line="254" w:lineRule="auto"/>
              <w:ind w:right="164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z w:val="20"/>
              </w:rPr>
              <w:t>Begleitet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unterstützt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bei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 xml:space="preserve">der </w:t>
            </w:r>
            <w:r w:rsidRPr="00F568EB">
              <w:rPr>
                <w:rFonts w:asciiTheme="minorHAnsi" w:hAnsiTheme="minorHAnsi" w:cstheme="minorHAnsi"/>
                <w:w w:val="90"/>
                <w:sz w:val="20"/>
              </w:rPr>
              <w:t>Themenfestlegung und Rollenfindung</w:t>
            </w:r>
          </w:p>
          <w:p w14:paraId="1ED48F15" w14:textId="77777777" w:rsidR="00E15CFC" w:rsidRPr="00F568EB" w:rsidRDefault="00000000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F568EB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5B81CBE1" w14:textId="77777777" w:rsidR="00E15CFC" w:rsidRPr="00F568E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5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w w:val="90"/>
                <w:sz w:val="20"/>
              </w:rPr>
              <w:t>stellen</w:t>
            </w:r>
            <w:r w:rsidRPr="00F568EB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w w:val="90"/>
                <w:sz w:val="20"/>
              </w:rPr>
              <w:t>Themen(-fragen)</w:t>
            </w:r>
            <w:r w:rsidRPr="00F568EB">
              <w:rPr>
                <w:rFonts w:asciiTheme="minorHAnsi" w:hAnsiTheme="minorHAnsi" w:cstheme="minorHAnsi"/>
                <w:spacing w:val="5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w w:val="90"/>
                <w:sz w:val="20"/>
              </w:rPr>
              <w:t>vor.</w:t>
            </w:r>
          </w:p>
          <w:p w14:paraId="1D7759DF" w14:textId="2AF31831" w:rsidR="00E15CFC" w:rsidRPr="00F568E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4" w:line="254" w:lineRule="auto"/>
              <w:ind w:right="146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w w:val="90"/>
                <w:sz w:val="20"/>
              </w:rPr>
              <w:t>einigen sich auf die Themen(-fragen), die bei der Dialogveranstaltung disku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tiert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werden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sollen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tragen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 xml:space="preserve">diese </w:t>
            </w:r>
            <w:r w:rsidRPr="00F568EB">
              <w:rPr>
                <w:rFonts w:asciiTheme="minorHAnsi" w:hAnsiTheme="minorHAnsi" w:cstheme="minorHAnsi"/>
                <w:sz w:val="20"/>
              </w:rPr>
              <w:t>in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die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Tabelle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T4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(Arbeitsblatt)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ein.</w:t>
            </w:r>
          </w:p>
          <w:p w14:paraId="06BF7F68" w14:textId="0A36F1E9" w:rsidR="00E15CFC" w:rsidRPr="00F568EB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54" w:lineRule="auto"/>
              <w:ind w:right="111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bilden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gleichgroße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 xml:space="preserve">Themengruppen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(T4)</w:t>
            </w:r>
            <w:r w:rsidRPr="00F568E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und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legen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weitere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Rollen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(2</w:t>
            </w:r>
            <w:r w:rsidRPr="00F568EB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Mo</w:t>
            </w:r>
            <w:r w:rsidRPr="00F568EB">
              <w:rPr>
                <w:rFonts w:asciiTheme="minorHAnsi" w:hAnsiTheme="minorHAnsi" w:cstheme="minorHAnsi"/>
                <w:sz w:val="20"/>
              </w:rPr>
              <w:t>derator</w:t>
            </w:r>
            <w:r w:rsidR="00F568EB">
              <w:rPr>
                <w:rFonts w:asciiTheme="minorHAnsi" w:hAnsiTheme="minorHAnsi" w:cstheme="minorHAnsi"/>
                <w:sz w:val="20"/>
              </w:rPr>
              <w:t>/</w:t>
            </w:r>
            <w:r w:rsidRPr="00F568EB">
              <w:rPr>
                <w:rFonts w:asciiTheme="minorHAnsi" w:hAnsiTheme="minorHAnsi" w:cstheme="minorHAnsi"/>
                <w:sz w:val="20"/>
              </w:rPr>
              <w:t>innen,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2</w:t>
            </w:r>
            <w:r w:rsidRPr="00F568EB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Pressevertre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ter</w:t>
            </w:r>
            <w:r w:rsidR="00F568EB">
              <w:rPr>
                <w:rFonts w:asciiTheme="minorHAnsi" w:hAnsiTheme="minorHAnsi" w:cstheme="minorHAnsi"/>
                <w:spacing w:val="-6"/>
                <w:sz w:val="20"/>
              </w:rPr>
              <w:t>/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innen)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für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die</w:t>
            </w:r>
            <w:r w:rsidRPr="00F568EB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>Dialogveranstaltung</w:t>
            </w:r>
          </w:p>
          <w:p w14:paraId="7B875F84" w14:textId="77777777" w:rsidR="00E15CFC" w:rsidRPr="00F568EB" w:rsidRDefault="00000000">
            <w:pPr>
              <w:pStyle w:val="TableParagraph"/>
              <w:spacing w:line="224" w:lineRule="exact"/>
              <w:ind w:left="469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fest.</w:t>
            </w:r>
          </w:p>
        </w:tc>
        <w:tc>
          <w:tcPr>
            <w:tcW w:w="1895" w:type="dxa"/>
          </w:tcPr>
          <w:p w14:paraId="136847A3" w14:textId="77777777" w:rsidR="00E15CFC" w:rsidRPr="00F568EB" w:rsidRDefault="00000000">
            <w:pPr>
              <w:pStyle w:val="TableParagraph"/>
              <w:spacing w:before="4" w:line="254" w:lineRule="auto"/>
              <w:ind w:right="1074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>gUg</w:t>
            </w:r>
            <w:proofErr w:type="spellEnd"/>
            <w:r w:rsidRPr="00F568EB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w w:val="90"/>
                <w:sz w:val="20"/>
              </w:rPr>
              <w:t>Plenum</w:t>
            </w:r>
          </w:p>
          <w:p w14:paraId="2290F549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2E1EA66C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68E339D9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702F3802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5E84A06E" w14:textId="77777777" w:rsidR="00E15CFC" w:rsidRPr="00F568EB" w:rsidRDefault="00E15CFC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210B97F8" w14:textId="77777777" w:rsidR="00E15CFC" w:rsidRPr="00F568EB" w:rsidRDefault="00E15CFC">
            <w:pPr>
              <w:pStyle w:val="TableParagraph"/>
              <w:spacing w:before="86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54D1D02C" w14:textId="77777777" w:rsidR="00E15CFC" w:rsidRPr="00F568EB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5"/>
                <w:w w:val="95"/>
                <w:sz w:val="20"/>
              </w:rPr>
              <w:t>GA</w:t>
            </w:r>
          </w:p>
        </w:tc>
        <w:tc>
          <w:tcPr>
            <w:tcW w:w="2641" w:type="dxa"/>
          </w:tcPr>
          <w:p w14:paraId="102C01FA" w14:textId="77777777" w:rsidR="00E15CFC" w:rsidRPr="00F568EB" w:rsidRDefault="00000000">
            <w:pPr>
              <w:pStyle w:val="TableParagraph"/>
              <w:spacing w:before="4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w w:val="90"/>
                <w:sz w:val="20"/>
              </w:rPr>
              <w:t>ggf.</w:t>
            </w:r>
            <w:r w:rsidRPr="00F568EB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pacing w:val="-2"/>
                <w:sz w:val="20"/>
              </w:rPr>
              <w:t>Dokumentenkamera</w:t>
            </w:r>
          </w:p>
          <w:p w14:paraId="03548D12" w14:textId="77777777" w:rsidR="00E15CFC" w:rsidRPr="00F568EB" w:rsidRDefault="00E15CFC">
            <w:pPr>
              <w:pStyle w:val="TableParagraph"/>
              <w:spacing w:before="29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5DB49652" w14:textId="77777777" w:rsidR="00E15CFC" w:rsidRPr="00F568EB" w:rsidRDefault="00000000">
            <w:pPr>
              <w:pStyle w:val="TableParagraph"/>
              <w:spacing w:before="1" w:line="254" w:lineRule="auto"/>
              <w:ind w:right="848"/>
              <w:rPr>
                <w:rFonts w:asciiTheme="minorHAnsi" w:hAnsiTheme="minorHAnsi" w:cstheme="minorHAnsi"/>
                <w:sz w:val="20"/>
              </w:rPr>
            </w:pPr>
            <w:r w:rsidRPr="00F568EB">
              <w:rPr>
                <w:rFonts w:asciiTheme="minorHAnsi" w:hAnsiTheme="minorHAnsi" w:cstheme="minorHAnsi"/>
                <w:spacing w:val="-6"/>
                <w:sz w:val="20"/>
              </w:rPr>
              <w:t xml:space="preserve">Tafel/Whiteboard </w:t>
            </w:r>
            <w:r w:rsidRPr="00F568EB">
              <w:rPr>
                <w:rFonts w:asciiTheme="minorHAnsi" w:hAnsiTheme="minorHAnsi" w:cstheme="minorHAnsi"/>
                <w:sz w:val="20"/>
              </w:rPr>
              <w:t>AB</w:t>
            </w:r>
            <w:r w:rsidRPr="00F568EB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F568EB">
              <w:rPr>
                <w:rFonts w:asciiTheme="minorHAnsi" w:hAnsiTheme="minorHAnsi" w:cstheme="minorHAnsi"/>
                <w:sz w:val="20"/>
              </w:rPr>
              <w:t>(T3/T4)</w:t>
            </w:r>
          </w:p>
        </w:tc>
      </w:tr>
    </w:tbl>
    <w:p w14:paraId="021F76B4" w14:textId="77777777" w:rsidR="00E15CFC" w:rsidRPr="00F568EB" w:rsidRDefault="00E15CFC">
      <w:pPr>
        <w:rPr>
          <w:rFonts w:asciiTheme="minorHAnsi" w:hAnsiTheme="minorHAnsi" w:cstheme="minorHAnsi"/>
          <w:b/>
          <w:sz w:val="18"/>
        </w:rPr>
      </w:pPr>
    </w:p>
    <w:p w14:paraId="0C199775" w14:textId="77777777" w:rsidR="00E15CFC" w:rsidRPr="00F568EB" w:rsidRDefault="00E15CFC">
      <w:pPr>
        <w:spacing w:before="42"/>
        <w:rPr>
          <w:rFonts w:asciiTheme="minorHAnsi" w:hAnsiTheme="minorHAnsi" w:cstheme="minorHAnsi"/>
          <w:b/>
          <w:sz w:val="18"/>
        </w:rPr>
      </w:pPr>
    </w:p>
    <w:p w14:paraId="4CD42298" w14:textId="4F835243" w:rsidR="00E15CFC" w:rsidRDefault="00000000">
      <w:pPr>
        <w:pStyle w:val="Textkrper"/>
        <w:spacing w:line="290" w:lineRule="auto"/>
        <w:ind w:left="566" w:right="1210"/>
      </w:pPr>
      <w:r w:rsidRPr="00F568EB">
        <w:rPr>
          <w:rFonts w:asciiTheme="minorHAnsi" w:hAnsiTheme="minorHAnsi" w:cstheme="minorHAnsi"/>
          <w:w w:val="85"/>
        </w:rPr>
        <w:t xml:space="preserve">AB = Arbeitsblatt; EA = Einzelarbeit; GA = Gruppenarbeit; HA = Hausaufgabe; </w:t>
      </w:r>
      <w:proofErr w:type="spellStart"/>
      <w:r w:rsidRPr="00F568EB">
        <w:rPr>
          <w:rFonts w:asciiTheme="minorHAnsi" w:hAnsiTheme="minorHAnsi" w:cstheme="minorHAnsi"/>
          <w:w w:val="85"/>
        </w:rPr>
        <w:t>gUG</w:t>
      </w:r>
      <w:proofErr w:type="spellEnd"/>
      <w:r w:rsidRPr="00F568EB">
        <w:rPr>
          <w:rFonts w:asciiTheme="minorHAnsi" w:hAnsiTheme="minorHAnsi" w:cstheme="minorHAnsi"/>
          <w:w w:val="85"/>
        </w:rPr>
        <w:t xml:space="preserve"> = gelenktes Unterrichtsgespräch; L = Lehr</w:t>
      </w:r>
      <w:r w:rsidR="00F568EB">
        <w:rPr>
          <w:rFonts w:asciiTheme="minorHAnsi" w:hAnsiTheme="minorHAnsi" w:cstheme="minorHAnsi"/>
          <w:w w:val="85"/>
        </w:rPr>
        <w:t>kraft</w:t>
      </w:r>
      <w:r w:rsidRPr="00F568EB">
        <w:rPr>
          <w:rFonts w:asciiTheme="minorHAnsi" w:hAnsiTheme="minorHAnsi" w:cstheme="minorHAnsi"/>
          <w:w w:val="85"/>
        </w:rPr>
        <w:t xml:space="preserve">; LV = Lehrervortrag; PA = Partnerarbeit; </w:t>
      </w:r>
      <w:proofErr w:type="spellStart"/>
      <w:r w:rsidRPr="00F568EB">
        <w:rPr>
          <w:rFonts w:asciiTheme="minorHAnsi" w:hAnsiTheme="minorHAnsi" w:cstheme="minorHAnsi"/>
          <w:w w:val="85"/>
        </w:rPr>
        <w:t>SuS</w:t>
      </w:r>
      <w:proofErr w:type="spellEnd"/>
      <w:r w:rsidRPr="00F568EB">
        <w:rPr>
          <w:rFonts w:asciiTheme="minorHAnsi" w:hAnsiTheme="minorHAnsi" w:cstheme="minorHAnsi"/>
          <w:w w:val="85"/>
        </w:rPr>
        <w:t xml:space="preserve"> = Schülerinnen und Schüler; SV = Schülervort</w:t>
      </w:r>
      <w:r>
        <w:rPr>
          <w:w w:val="85"/>
        </w:rPr>
        <w:t>rag</w:t>
      </w:r>
    </w:p>
    <w:sectPr w:rsidR="00E15CFC">
      <w:type w:val="continuous"/>
      <w:pgSz w:w="11900" w:h="16840"/>
      <w:pgMar w:top="480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4524F"/>
    <w:multiLevelType w:val="hybridMultilevel"/>
    <w:tmpl w:val="DA72C6C8"/>
    <w:lvl w:ilvl="0" w:tplc="59DE2E0A">
      <w:numFmt w:val="bullet"/>
      <w:lvlText w:val="-"/>
      <w:lvlJc w:val="left"/>
      <w:pPr>
        <w:ind w:left="46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7F6602AA">
      <w:numFmt w:val="bullet"/>
      <w:lvlText w:val="•"/>
      <w:lvlJc w:val="left"/>
      <w:pPr>
        <w:ind w:left="783" w:hanging="360"/>
      </w:pPr>
      <w:rPr>
        <w:rFonts w:hint="default"/>
        <w:lang w:val="de-DE" w:eastAsia="en-US" w:bidi="ar-SA"/>
      </w:rPr>
    </w:lvl>
    <w:lvl w:ilvl="2" w:tplc="859ACC6A">
      <w:numFmt w:val="bullet"/>
      <w:lvlText w:val="•"/>
      <w:lvlJc w:val="left"/>
      <w:pPr>
        <w:ind w:left="1106" w:hanging="360"/>
      </w:pPr>
      <w:rPr>
        <w:rFonts w:hint="default"/>
        <w:lang w:val="de-DE" w:eastAsia="en-US" w:bidi="ar-SA"/>
      </w:rPr>
    </w:lvl>
    <w:lvl w:ilvl="3" w:tplc="A722510E">
      <w:numFmt w:val="bullet"/>
      <w:lvlText w:val="•"/>
      <w:lvlJc w:val="left"/>
      <w:pPr>
        <w:ind w:left="1429" w:hanging="360"/>
      </w:pPr>
      <w:rPr>
        <w:rFonts w:hint="default"/>
        <w:lang w:val="de-DE" w:eastAsia="en-US" w:bidi="ar-SA"/>
      </w:rPr>
    </w:lvl>
    <w:lvl w:ilvl="4" w:tplc="016006EE">
      <w:numFmt w:val="bullet"/>
      <w:lvlText w:val="•"/>
      <w:lvlJc w:val="left"/>
      <w:pPr>
        <w:ind w:left="1752" w:hanging="360"/>
      </w:pPr>
      <w:rPr>
        <w:rFonts w:hint="default"/>
        <w:lang w:val="de-DE" w:eastAsia="en-US" w:bidi="ar-SA"/>
      </w:rPr>
    </w:lvl>
    <w:lvl w:ilvl="5" w:tplc="1D4AF27E">
      <w:numFmt w:val="bullet"/>
      <w:lvlText w:val="•"/>
      <w:lvlJc w:val="left"/>
      <w:pPr>
        <w:ind w:left="2075" w:hanging="360"/>
      </w:pPr>
      <w:rPr>
        <w:rFonts w:hint="default"/>
        <w:lang w:val="de-DE" w:eastAsia="en-US" w:bidi="ar-SA"/>
      </w:rPr>
    </w:lvl>
    <w:lvl w:ilvl="6" w:tplc="7FB49FD4">
      <w:numFmt w:val="bullet"/>
      <w:lvlText w:val="•"/>
      <w:lvlJc w:val="left"/>
      <w:pPr>
        <w:ind w:left="2398" w:hanging="360"/>
      </w:pPr>
      <w:rPr>
        <w:rFonts w:hint="default"/>
        <w:lang w:val="de-DE" w:eastAsia="en-US" w:bidi="ar-SA"/>
      </w:rPr>
    </w:lvl>
    <w:lvl w:ilvl="7" w:tplc="2974A904">
      <w:numFmt w:val="bullet"/>
      <w:lvlText w:val="•"/>
      <w:lvlJc w:val="left"/>
      <w:pPr>
        <w:ind w:left="2721" w:hanging="360"/>
      </w:pPr>
      <w:rPr>
        <w:rFonts w:hint="default"/>
        <w:lang w:val="de-DE" w:eastAsia="en-US" w:bidi="ar-SA"/>
      </w:rPr>
    </w:lvl>
    <w:lvl w:ilvl="8" w:tplc="72302F7C">
      <w:numFmt w:val="bullet"/>
      <w:lvlText w:val="•"/>
      <w:lvlJc w:val="left"/>
      <w:pPr>
        <w:ind w:left="3044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40D0207B"/>
    <w:multiLevelType w:val="hybridMultilevel"/>
    <w:tmpl w:val="79927C80"/>
    <w:lvl w:ilvl="0" w:tplc="D2E068BC">
      <w:numFmt w:val="bullet"/>
      <w:lvlText w:val="-"/>
      <w:lvlJc w:val="left"/>
      <w:pPr>
        <w:ind w:left="46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75909A72">
      <w:numFmt w:val="bullet"/>
      <w:lvlText w:val="•"/>
      <w:lvlJc w:val="left"/>
      <w:pPr>
        <w:ind w:left="783" w:hanging="360"/>
      </w:pPr>
      <w:rPr>
        <w:rFonts w:hint="default"/>
        <w:lang w:val="de-DE" w:eastAsia="en-US" w:bidi="ar-SA"/>
      </w:rPr>
    </w:lvl>
    <w:lvl w:ilvl="2" w:tplc="A99A2318">
      <w:numFmt w:val="bullet"/>
      <w:lvlText w:val="•"/>
      <w:lvlJc w:val="left"/>
      <w:pPr>
        <w:ind w:left="1106" w:hanging="360"/>
      </w:pPr>
      <w:rPr>
        <w:rFonts w:hint="default"/>
        <w:lang w:val="de-DE" w:eastAsia="en-US" w:bidi="ar-SA"/>
      </w:rPr>
    </w:lvl>
    <w:lvl w:ilvl="3" w:tplc="D1288046">
      <w:numFmt w:val="bullet"/>
      <w:lvlText w:val="•"/>
      <w:lvlJc w:val="left"/>
      <w:pPr>
        <w:ind w:left="1429" w:hanging="360"/>
      </w:pPr>
      <w:rPr>
        <w:rFonts w:hint="default"/>
        <w:lang w:val="de-DE" w:eastAsia="en-US" w:bidi="ar-SA"/>
      </w:rPr>
    </w:lvl>
    <w:lvl w:ilvl="4" w:tplc="607CEFC0">
      <w:numFmt w:val="bullet"/>
      <w:lvlText w:val="•"/>
      <w:lvlJc w:val="left"/>
      <w:pPr>
        <w:ind w:left="1752" w:hanging="360"/>
      </w:pPr>
      <w:rPr>
        <w:rFonts w:hint="default"/>
        <w:lang w:val="de-DE" w:eastAsia="en-US" w:bidi="ar-SA"/>
      </w:rPr>
    </w:lvl>
    <w:lvl w:ilvl="5" w:tplc="33EC7116">
      <w:numFmt w:val="bullet"/>
      <w:lvlText w:val="•"/>
      <w:lvlJc w:val="left"/>
      <w:pPr>
        <w:ind w:left="2075" w:hanging="360"/>
      </w:pPr>
      <w:rPr>
        <w:rFonts w:hint="default"/>
        <w:lang w:val="de-DE" w:eastAsia="en-US" w:bidi="ar-SA"/>
      </w:rPr>
    </w:lvl>
    <w:lvl w:ilvl="6" w:tplc="D00045CA">
      <w:numFmt w:val="bullet"/>
      <w:lvlText w:val="•"/>
      <w:lvlJc w:val="left"/>
      <w:pPr>
        <w:ind w:left="2398" w:hanging="360"/>
      </w:pPr>
      <w:rPr>
        <w:rFonts w:hint="default"/>
        <w:lang w:val="de-DE" w:eastAsia="en-US" w:bidi="ar-SA"/>
      </w:rPr>
    </w:lvl>
    <w:lvl w:ilvl="7" w:tplc="A33805EA">
      <w:numFmt w:val="bullet"/>
      <w:lvlText w:val="•"/>
      <w:lvlJc w:val="left"/>
      <w:pPr>
        <w:ind w:left="2721" w:hanging="360"/>
      </w:pPr>
      <w:rPr>
        <w:rFonts w:hint="default"/>
        <w:lang w:val="de-DE" w:eastAsia="en-US" w:bidi="ar-SA"/>
      </w:rPr>
    </w:lvl>
    <w:lvl w:ilvl="8" w:tplc="4AD411D8">
      <w:numFmt w:val="bullet"/>
      <w:lvlText w:val="•"/>
      <w:lvlJc w:val="left"/>
      <w:pPr>
        <w:ind w:left="3044" w:hanging="360"/>
      </w:pPr>
      <w:rPr>
        <w:rFonts w:hint="default"/>
        <w:lang w:val="de-DE" w:eastAsia="en-US" w:bidi="ar-SA"/>
      </w:rPr>
    </w:lvl>
  </w:abstractNum>
  <w:num w:numId="1" w16cid:durableId="241911033">
    <w:abstractNumId w:val="1"/>
  </w:num>
  <w:num w:numId="2" w16cid:durableId="65831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5CFC"/>
    <w:rsid w:val="006D763F"/>
    <w:rsid w:val="006E0901"/>
    <w:rsid w:val="00E15CFC"/>
    <w:rsid w:val="00E8668A"/>
    <w:rsid w:val="00F5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A4DB6C"/>
  <w15:docId w15:val="{2549A393-1904-8D43-8235-45B24488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3</cp:revision>
  <dcterms:created xsi:type="dcterms:W3CDTF">2025-05-27T10:08:00Z</dcterms:created>
  <dcterms:modified xsi:type="dcterms:W3CDTF">2025-07-31T10:56:00Z</dcterms:modified>
</cp:coreProperties>
</file>