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F88A8" w14:textId="77777777" w:rsidR="006C0A4E" w:rsidRDefault="00000000">
      <w:pPr>
        <w:pStyle w:val="Titel"/>
      </w:pPr>
      <w:r>
        <w:rPr>
          <w:noProof/>
        </w:rPr>
        <mc:AlternateContent>
          <mc:Choice Requires="wps">
            <w:drawing>
              <wp:anchor distT="0" distB="0" distL="0" distR="0" simplePos="0" relativeHeight="487558144" behindDoc="1" locked="0" layoutInCell="1" allowOverlap="1" wp14:anchorId="6941A760" wp14:editId="16BEF1D6">
                <wp:simplePos x="0" y="0"/>
                <wp:positionH relativeFrom="page">
                  <wp:posOffset>826008</wp:posOffset>
                </wp:positionH>
                <wp:positionV relativeFrom="paragraph">
                  <wp:posOffset>50440</wp:posOffset>
                </wp:positionV>
                <wp:extent cx="6215380" cy="3941445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15380" cy="3941445"/>
                          <a:chOff x="0" y="0"/>
                          <a:chExt cx="6215380" cy="3941445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9144" y="6095"/>
                            <a:ext cx="6200140" cy="1708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00140" h="170815">
                                <a:moveTo>
                                  <a:pt x="619963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0688"/>
                                </a:lnTo>
                                <a:lnTo>
                                  <a:pt x="6199632" y="170688"/>
                                </a:lnTo>
                                <a:lnTo>
                                  <a:pt x="61996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8D04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0" y="0"/>
                            <a:ext cx="6215380" cy="39414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15380" h="3941445">
                                <a:moveTo>
                                  <a:pt x="6214872" y="0"/>
                                </a:moveTo>
                                <a:lnTo>
                                  <a:pt x="6208776" y="0"/>
                                </a:lnTo>
                                <a:lnTo>
                                  <a:pt x="6208776" y="6096"/>
                                </a:lnTo>
                                <a:lnTo>
                                  <a:pt x="6208776" y="176784"/>
                                </a:lnTo>
                                <a:lnTo>
                                  <a:pt x="6208776" y="182880"/>
                                </a:lnTo>
                                <a:lnTo>
                                  <a:pt x="6208776" y="3934968"/>
                                </a:lnTo>
                                <a:lnTo>
                                  <a:pt x="6083" y="3934968"/>
                                </a:lnTo>
                                <a:lnTo>
                                  <a:pt x="6083" y="182880"/>
                                </a:lnTo>
                                <a:lnTo>
                                  <a:pt x="6208776" y="182880"/>
                                </a:lnTo>
                                <a:lnTo>
                                  <a:pt x="6208776" y="176784"/>
                                </a:lnTo>
                                <a:lnTo>
                                  <a:pt x="6083" y="176784"/>
                                </a:lnTo>
                                <a:lnTo>
                                  <a:pt x="6083" y="6096"/>
                                </a:lnTo>
                                <a:lnTo>
                                  <a:pt x="6208776" y="6096"/>
                                </a:lnTo>
                                <a:lnTo>
                                  <a:pt x="6208776" y="0"/>
                                </a:lnTo>
                                <a:lnTo>
                                  <a:pt x="608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176784"/>
                                </a:lnTo>
                                <a:lnTo>
                                  <a:pt x="0" y="182880"/>
                                </a:lnTo>
                                <a:lnTo>
                                  <a:pt x="0" y="3934968"/>
                                </a:lnTo>
                                <a:lnTo>
                                  <a:pt x="0" y="3941064"/>
                                </a:lnTo>
                                <a:lnTo>
                                  <a:pt x="6083" y="3941064"/>
                                </a:lnTo>
                                <a:lnTo>
                                  <a:pt x="6208776" y="3941064"/>
                                </a:lnTo>
                                <a:lnTo>
                                  <a:pt x="6214872" y="3941064"/>
                                </a:lnTo>
                                <a:lnTo>
                                  <a:pt x="6214872" y="3934968"/>
                                </a:lnTo>
                                <a:lnTo>
                                  <a:pt x="6214872" y="182880"/>
                                </a:lnTo>
                                <a:lnTo>
                                  <a:pt x="6214872" y="176784"/>
                                </a:lnTo>
                                <a:lnTo>
                                  <a:pt x="6214872" y="6096"/>
                                </a:lnTo>
                                <a:lnTo>
                                  <a:pt x="62148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position:absolute;margin-left:65.040001pt;margin-top:3.971719pt;width:489.4pt;height:310.350pt;mso-position-horizontal-relative:page;mso-position-vertical-relative:paragraph;z-index:-15758336" id="docshapegroup2" coordorigin="1301,79" coordsize="9788,6207">
                <v:rect style="position:absolute;left:1315;top:89;width:9764;height:269" id="docshape3" filled="true" fillcolor="#98d042" stroked="false">
                  <v:fill type="solid"/>
                </v:rect>
                <v:shape style="position:absolute;left:1300;top:79;width:9788;height:6207" id="docshape4" coordorigin="1301,79" coordsize="9788,6207" path="m11088,79l11078,79,11078,89,11078,358,11078,367,11078,6276,1310,6276,1310,367,11078,367,11078,358,1310,358,1310,89,11078,89,11078,79,1310,79,1301,79,1301,89,1301,358,1301,367,1301,6276,1301,6286,1310,6286,11078,6286,11088,6286,11088,6276,11088,367,11088,358,11088,89,11088,79xe" filled="true" fillcolor="#000000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>
          <w:w w:val="85"/>
        </w:rPr>
        <w:t>Hinweise:</w:t>
      </w:r>
      <w:r>
        <w:rPr>
          <w:spacing w:val="-2"/>
        </w:rPr>
        <w:t xml:space="preserve"> </w:t>
      </w:r>
      <w:r>
        <w:rPr>
          <w:w w:val="85"/>
        </w:rPr>
        <w:t>Schritt</w:t>
      </w:r>
      <w:r>
        <w:rPr>
          <w:spacing w:val="-2"/>
        </w:rPr>
        <w:t xml:space="preserve"> </w:t>
      </w:r>
      <w:r>
        <w:rPr>
          <w:w w:val="85"/>
        </w:rPr>
        <w:t>5</w:t>
      </w:r>
      <w:r>
        <w:rPr>
          <w:spacing w:val="-2"/>
        </w:rPr>
        <w:t xml:space="preserve"> </w:t>
      </w:r>
      <w:r>
        <w:rPr>
          <w:w w:val="85"/>
        </w:rPr>
        <w:t>–</w:t>
      </w:r>
      <w:r>
        <w:rPr>
          <w:spacing w:val="-2"/>
        </w:rPr>
        <w:t xml:space="preserve"> </w:t>
      </w:r>
      <w:r>
        <w:rPr>
          <w:w w:val="85"/>
        </w:rPr>
        <w:t>Hilfestellungen</w:t>
      </w:r>
      <w:r>
        <w:rPr>
          <w:spacing w:val="-2"/>
        </w:rPr>
        <w:t xml:space="preserve"> </w:t>
      </w:r>
      <w:r>
        <w:rPr>
          <w:w w:val="85"/>
        </w:rPr>
        <w:t>für</w:t>
      </w:r>
      <w:r>
        <w:rPr>
          <w:spacing w:val="-2"/>
        </w:rPr>
        <w:t xml:space="preserve"> </w:t>
      </w:r>
      <w:r>
        <w:rPr>
          <w:w w:val="85"/>
        </w:rPr>
        <w:t>die</w:t>
      </w:r>
      <w:r>
        <w:rPr>
          <w:spacing w:val="-2"/>
        </w:rPr>
        <w:t xml:space="preserve"> </w:t>
      </w:r>
      <w:r>
        <w:rPr>
          <w:spacing w:val="-2"/>
          <w:w w:val="85"/>
        </w:rPr>
        <w:t>Veranstaltung</w:t>
      </w:r>
    </w:p>
    <w:p w14:paraId="611A67AD" w14:textId="77777777" w:rsidR="006C0A4E" w:rsidRDefault="006C0A4E">
      <w:pPr>
        <w:pStyle w:val="Textkrper"/>
        <w:spacing w:before="41"/>
        <w:rPr>
          <w:b/>
        </w:rPr>
      </w:pPr>
    </w:p>
    <w:p w14:paraId="4D083F19" w14:textId="10921569" w:rsidR="006C0A4E" w:rsidRDefault="00000000">
      <w:pPr>
        <w:pStyle w:val="Textkrper"/>
        <w:spacing w:line="254" w:lineRule="auto"/>
        <w:ind w:left="141" w:right="264"/>
      </w:pPr>
      <w:r>
        <w:rPr>
          <w:w w:val="90"/>
        </w:rPr>
        <w:t xml:space="preserve">Es wird empfohlen, die ersten beiden Schritte der Strukturierungshilfe (Thema, Relevanz des Themas, begründete Position der Gruppe oder von Einzelnen) im Vorfeld der Veranstaltung ausfüllen zu lassen. Dies </w:t>
      </w:r>
      <w:r>
        <w:rPr>
          <w:spacing w:val="-8"/>
        </w:rPr>
        <w:t>ermöglicht den Schüler</w:t>
      </w:r>
      <w:r w:rsidR="008C7C4D">
        <w:rPr>
          <w:spacing w:val="-8"/>
        </w:rPr>
        <w:t>/</w:t>
      </w:r>
      <w:r>
        <w:rPr>
          <w:spacing w:val="-8"/>
        </w:rPr>
        <w:t xml:space="preserve">innen einen unkomplizierten Einstieg in die Diskussion mit den Abgeordneten und </w:t>
      </w:r>
      <w:r>
        <w:rPr>
          <w:w w:val="90"/>
        </w:rPr>
        <w:t xml:space="preserve">gibt ihnen zugleich Formulierungshilfen für den weiteren Verlauf der Diskussion und die Zusammenfassung </w:t>
      </w:r>
      <w:r>
        <w:rPr>
          <w:spacing w:val="-6"/>
        </w:rPr>
        <w:t>von</w:t>
      </w:r>
      <w:r>
        <w:rPr>
          <w:spacing w:val="-12"/>
        </w:rPr>
        <w:t xml:space="preserve"> </w:t>
      </w:r>
      <w:r>
        <w:rPr>
          <w:spacing w:val="-6"/>
        </w:rPr>
        <w:t>Positionen</w:t>
      </w:r>
      <w:r>
        <w:rPr>
          <w:spacing w:val="-12"/>
        </w:rPr>
        <w:t xml:space="preserve"> </w:t>
      </w:r>
      <w:r>
        <w:rPr>
          <w:spacing w:val="-6"/>
        </w:rPr>
        <w:t>und</w:t>
      </w:r>
      <w:r>
        <w:rPr>
          <w:spacing w:val="-12"/>
        </w:rPr>
        <w:t xml:space="preserve"> </w:t>
      </w:r>
      <w:r>
        <w:rPr>
          <w:spacing w:val="-6"/>
        </w:rPr>
        <w:t>Ergebnissen</w:t>
      </w:r>
      <w:r>
        <w:rPr>
          <w:spacing w:val="-12"/>
        </w:rPr>
        <w:t xml:space="preserve"> </w:t>
      </w:r>
      <w:r>
        <w:rPr>
          <w:spacing w:val="-6"/>
        </w:rPr>
        <w:t>an</w:t>
      </w:r>
      <w:r>
        <w:rPr>
          <w:spacing w:val="-12"/>
        </w:rPr>
        <w:t xml:space="preserve"> </w:t>
      </w:r>
      <w:r>
        <w:rPr>
          <w:spacing w:val="-6"/>
        </w:rPr>
        <w:t>die</w:t>
      </w:r>
      <w:r>
        <w:rPr>
          <w:spacing w:val="-12"/>
        </w:rPr>
        <w:t xml:space="preserve"> </w:t>
      </w:r>
      <w:r>
        <w:rPr>
          <w:spacing w:val="-6"/>
        </w:rPr>
        <w:t>Hand.</w:t>
      </w:r>
    </w:p>
    <w:p w14:paraId="50698776" w14:textId="77777777" w:rsidR="006C0A4E" w:rsidRDefault="006C0A4E">
      <w:pPr>
        <w:pStyle w:val="Textkrper"/>
        <w:spacing w:before="19"/>
      </w:pPr>
    </w:p>
    <w:p w14:paraId="7B7E8A7D" w14:textId="69169B76" w:rsidR="006C0A4E" w:rsidRDefault="00000000">
      <w:pPr>
        <w:pStyle w:val="Textkrper"/>
        <w:spacing w:line="254" w:lineRule="auto"/>
        <w:ind w:left="141"/>
      </w:pPr>
      <w:r>
        <w:rPr>
          <w:spacing w:val="-6"/>
        </w:rPr>
        <w:t>Die Strukturierungshilfe sollte jede</w:t>
      </w:r>
      <w:r w:rsidR="008C7C4D">
        <w:rPr>
          <w:spacing w:val="-6"/>
        </w:rPr>
        <w:t>/jeder</w:t>
      </w:r>
      <w:r>
        <w:rPr>
          <w:spacing w:val="-6"/>
        </w:rPr>
        <w:t xml:space="preserve"> Schüler</w:t>
      </w:r>
      <w:r w:rsidR="008C7C4D">
        <w:rPr>
          <w:spacing w:val="-6"/>
        </w:rPr>
        <w:t>/</w:t>
      </w:r>
      <w:r>
        <w:rPr>
          <w:spacing w:val="-6"/>
        </w:rPr>
        <w:t>in bei der Veranstaltung aktiv nutzen. Innerhalb der The</w:t>
      </w:r>
      <w:r>
        <w:rPr>
          <w:w w:val="90"/>
        </w:rPr>
        <w:t>mengruppen sollten die Gruppensprecher</w:t>
      </w:r>
      <w:r w:rsidR="00BF210F">
        <w:rPr>
          <w:w w:val="90"/>
        </w:rPr>
        <w:t>/</w:t>
      </w:r>
      <w:r>
        <w:rPr>
          <w:w w:val="90"/>
        </w:rPr>
        <w:t>innen vor der Veranstaltung feststehen und mögliche Protokollant</w:t>
      </w:r>
      <w:r w:rsidR="008A3DF0">
        <w:rPr>
          <w:w w:val="90"/>
        </w:rPr>
        <w:t>/</w:t>
      </w:r>
      <w:r>
        <w:rPr>
          <w:w w:val="90"/>
        </w:rPr>
        <w:t xml:space="preserve">innen ernannt werden. Es ist wichtig, dass allen Beteiligten die mit ihrer Rolle verbundenen Aufgaben </w:t>
      </w:r>
      <w:r>
        <w:t>bekannt</w:t>
      </w:r>
      <w:r>
        <w:rPr>
          <w:spacing w:val="-5"/>
        </w:rPr>
        <w:t xml:space="preserve"> </w:t>
      </w:r>
      <w:r>
        <w:t>und</w:t>
      </w:r>
      <w:r>
        <w:rPr>
          <w:spacing w:val="-5"/>
        </w:rPr>
        <w:t xml:space="preserve"> </w:t>
      </w:r>
      <w:r>
        <w:t>vertraut</w:t>
      </w:r>
      <w:r>
        <w:rPr>
          <w:spacing w:val="-5"/>
        </w:rPr>
        <w:t xml:space="preserve"> </w:t>
      </w:r>
      <w:r>
        <w:t>sind.</w:t>
      </w:r>
    </w:p>
    <w:p w14:paraId="4093C855" w14:textId="77777777" w:rsidR="006C0A4E" w:rsidRDefault="006C0A4E">
      <w:pPr>
        <w:pStyle w:val="Textkrper"/>
        <w:spacing w:before="13"/>
      </w:pPr>
    </w:p>
    <w:p w14:paraId="00794684" w14:textId="3ACC9E6A" w:rsidR="006C0A4E" w:rsidRDefault="00000000">
      <w:pPr>
        <w:pStyle w:val="Textkrper"/>
        <w:spacing w:line="254" w:lineRule="auto"/>
        <w:ind w:left="141" w:right="264"/>
      </w:pPr>
      <w:r>
        <w:rPr>
          <w:w w:val="90"/>
        </w:rPr>
        <w:t>Die Gruppensprecher</w:t>
      </w:r>
      <w:r w:rsidR="008A3DF0">
        <w:rPr>
          <w:w w:val="90"/>
        </w:rPr>
        <w:t>/</w:t>
      </w:r>
      <w:r>
        <w:rPr>
          <w:w w:val="90"/>
        </w:rPr>
        <w:t>innen stellen zu Beginn der Dialogveranstaltung das Diskussionsthema des eigenen Tisches sowie die Erwartungen der Schüler</w:t>
      </w:r>
      <w:r w:rsidR="008A3DF0">
        <w:rPr>
          <w:w w:val="90"/>
        </w:rPr>
        <w:t>/</w:t>
      </w:r>
      <w:r>
        <w:rPr>
          <w:w w:val="90"/>
        </w:rPr>
        <w:t xml:space="preserve">innengruppe an die Veranstaltung vor. Außerdem präsentieren </w:t>
      </w:r>
      <w:r>
        <w:rPr>
          <w:spacing w:val="-8"/>
        </w:rPr>
        <w:t>die Gruppensprecher</w:t>
      </w:r>
      <w:r w:rsidR="008A3DF0">
        <w:rPr>
          <w:spacing w:val="-8"/>
        </w:rPr>
        <w:t>/</w:t>
      </w:r>
      <w:r>
        <w:rPr>
          <w:spacing w:val="-8"/>
        </w:rPr>
        <w:t xml:space="preserve">innen zum Ende die stärksten pro- und </w:t>
      </w:r>
      <w:proofErr w:type="spellStart"/>
      <w:r>
        <w:rPr>
          <w:spacing w:val="-8"/>
        </w:rPr>
        <w:t>contra</w:t>
      </w:r>
      <w:proofErr w:type="spellEnd"/>
      <w:r>
        <w:rPr>
          <w:spacing w:val="-8"/>
        </w:rPr>
        <w:t xml:space="preserve">-Argumente der eigenen Themen- </w:t>
      </w:r>
      <w:r>
        <w:rPr>
          <w:spacing w:val="-2"/>
        </w:rPr>
        <w:t>gruppe.</w:t>
      </w:r>
    </w:p>
    <w:p w14:paraId="4792DD11" w14:textId="37FBBDB6" w:rsidR="006C0A4E" w:rsidRDefault="00000000">
      <w:pPr>
        <w:pStyle w:val="Textkrper"/>
        <w:spacing w:before="3" w:line="254" w:lineRule="auto"/>
        <w:ind w:left="141" w:right="304"/>
      </w:pPr>
      <w:r>
        <w:rPr>
          <w:w w:val="90"/>
        </w:rPr>
        <w:t xml:space="preserve">Die </w:t>
      </w:r>
      <w:r w:rsidR="00BF210F">
        <w:rPr>
          <w:w w:val="90"/>
        </w:rPr>
        <w:t>Protokollant</w:t>
      </w:r>
      <w:r w:rsidR="008A3DF0">
        <w:rPr>
          <w:w w:val="90"/>
        </w:rPr>
        <w:t>/</w:t>
      </w:r>
      <w:r>
        <w:rPr>
          <w:w w:val="90"/>
        </w:rPr>
        <w:t xml:space="preserve">innen schreiben die von den Abgeordneten genannten Argumente während der </w:t>
      </w:r>
      <w:proofErr w:type="spellStart"/>
      <w:r>
        <w:rPr>
          <w:w w:val="90"/>
        </w:rPr>
        <w:t>Diskussi</w:t>
      </w:r>
      <w:proofErr w:type="spellEnd"/>
      <w:r>
        <w:rPr>
          <w:w w:val="90"/>
        </w:rPr>
        <w:t>-</w:t>
      </w:r>
      <w:r>
        <w:t xml:space="preserve"> </w:t>
      </w:r>
      <w:r>
        <w:rPr>
          <w:w w:val="90"/>
        </w:rPr>
        <w:t>on am Thementisch mit, damit die Schüler</w:t>
      </w:r>
      <w:r w:rsidR="008A3DF0">
        <w:rPr>
          <w:w w:val="90"/>
        </w:rPr>
        <w:t>/</w:t>
      </w:r>
      <w:r>
        <w:rPr>
          <w:w w:val="90"/>
        </w:rPr>
        <w:t>innengruppe am Ende ein gemeinsames Fazit ziehen kann.</w:t>
      </w:r>
    </w:p>
    <w:p w14:paraId="6837A7F8" w14:textId="57DA81F7" w:rsidR="006C0A4E" w:rsidRDefault="00000000">
      <w:pPr>
        <w:pStyle w:val="Textkrper"/>
        <w:spacing w:before="1" w:line="254" w:lineRule="auto"/>
        <w:ind w:left="141" w:right="264"/>
      </w:pPr>
      <w:r>
        <w:rPr>
          <w:w w:val="90"/>
        </w:rPr>
        <w:t>Außerdem zählt der</w:t>
      </w:r>
      <w:r w:rsidR="008A3DF0">
        <w:rPr>
          <w:w w:val="90"/>
        </w:rPr>
        <w:t>/</w:t>
      </w:r>
      <w:proofErr w:type="gramStart"/>
      <w:r>
        <w:rPr>
          <w:w w:val="90"/>
        </w:rPr>
        <w:t xml:space="preserve">die </w:t>
      </w:r>
      <w:r w:rsidR="00BF210F">
        <w:rPr>
          <w:w w:val="90"/>
        </w:rPr>
        <w:t>Protokollant</w:t>
      </w:r>
      <w:proofErr w:type="gramEnd"/>
      <w:r w:rsidR="008A3DF0">
        <w:rPr>
          <w:w w:val="90"/>
        </w:rPr>
        <w:t>/</w:t>
      </w:r>
      <w:r>
        <w:rPr>
          <w:w w:val="90"/>
        </w:rPr>
        <w:t xml:space="preserve">in das Ergebnis der </w:t>
      </w:r>
      <w:r w:rsidR="008A3DF0">
        <w:rPr>
          <w:w w:val="90"/>
        </w:rPr>
        <w:t>Schlussabstimmung</w:t>
      </w:r>
      <w:r>
        <w:rPr>
          <w:w w:val="90"/>
        </w:rPr>
        <w:t xml:space="preserve"> der eigenen Gruppe (siehe </w:t>
      </w:r>
      <w:r>
        <w:rPr>
          <w:spacing w:val="-8"/>
        </w:rPr>
        <w:t xml:space="preserve">Tischvorlage für </w:t>
      </w:r>
      <w:r w:rsidR="00BF210F">
        <w:rPr>
          <w:spacing w:val="-8"/>
        </w:rPr>
        <w:t>Protokollant</w:t>
      </w:r>
      <w:r w:rsidR="008A3DF0">
        <w:rPr>
          <w:spacing w:val="-8"/>
        </w:rPr>
        <w:t>/</w:t>
      </w:r>
      <w:r>
        <w:rPr>
          <w:spacing w:val="-8"/>
        </w:rPr>
        <w:t xml:space="preserve">in in Ihrem Materialpaket). Die Tischvorlage kann nach der Veranstaltung </w:t>
      </w:r>
      <w:r>
        <w:rPr>
          <w:spacing w:val="-6"/>
        </w:rPr>
        <w:t>vom</w:t>
      </w:r>
      <w:r>
        <w:rPr>
          <w:spacing w:val="-13"/>
        </w:rPr>
        <w:t xml:space="preserve"> </w:t>
      </w:r>
      <w:r>
        <w:rPr>
          <w:spacing w:val="-6"/>
        </w:rPr>
        <w:t>Presseteam</w:t>
      </w:r>
      <w:r>
        <w:rPr>
          <w:spacing w:val="-13"/>
        </w:rPr>
        <w:t xml:space="preserve"> </w:t>
      </w:r>
      <w:r>
        <w:rPr>
          <w:spacing w:val="-6"/>
        </w:rPr>
        <w:t>eingesammelt</w:t>
      </w:r>
      <w:r>
        <w:rPr>
          <w:spacing w:val="-12"/>
        </w:rPr>
        <w:t xml:space="preserve"> </w:t>
      </w:r>
      <w:r>
        <w:rPr>
          <w:spacing w:val="-6"/>
        </w:rPr>
        <w:t>und</w:t>
      </w:r>
      <w:r>
        <w:rPr>
          <w:spacing w:val="-12"/>
        </w:rPr>
        <w:t xml:space="preserve"> </w:t>
      </w:r>
      <w:r>
        <w:rPr>
          <w:spacing w:val="-6"/>
        </w:rPr>
        <w:t>für</w:t>
      </w:r>
      <w:r>
        <w:rPr>
          <w:spacing w:val="-12"/>
        </w:rPr>
        <w:t xml:space="preserve"> </w:t>
      </w:r>
      <w:r>
        <w:rPr>
          <w:spacing w:val="-6"/>
        </w:rPr>
        <w:t>eigene</w:t>
      </w:r>
      <w:r>
        <w:rPr>
          <w:spacing w:val="-12"/>
        </w:rPr>
        <w:t xml:space="preserve"> </w:t>
      </w:r>
      <w:r>
        <w:rPr>
          <w:spacing w:val="-6"/>
        </w:rPr>
        <w:t>Berichte</w:t>
      </w:r>
      <w:r>
        <w:rPr>
          <w:spacing w:val="-12"/>
        </w:rPr>
        <w:t xml:space="preserve"> </w:t>
      </w:r>
      <w:r>
        <w:rPr>
          <w:spacing w:val="-6"/>
        </w:rPr>
        <w:t>über</w:t>
      </w:r>
      <w:r>
        <w:rPr>
          <w:spacing w:val="-12"/>
        </w:rPr>
        <w:t xml:space="preserve"> </w:t>
      </w:r>
      <w:r>
        <w:rPr>
          <w:spacing w:val="-6"/>
        </w:rPr>
        <w:t>die</w:t>
      </w:r>
      <w:r>
        <w:rPr>
          <w:spacing w:val="-12"/>
        </w:rPr>
        <w:t xml:space="preserve"> </w:t>
      </w:r>
      <w:r>
        <w:rPr>
          <w:spacing w:val="-6"/>
        </w:rPr>
        <w:t>Veranstaltung</w:t>
      </w:r>
      <w:r>
        <w:rPr>
          <w:spacing w:val="-12"/>
        </w:rPr>
        <w:t xml:space="preserve"> </w:t>
      </w:r>
      <w:r>
        <w:rPr>
          <w:spacing w:val="-6"/>
        </w:rPr>
        <w:t>genutzt</w:t>
      </w:r>
      <w:r>
        <w:rPr>
          <w:spacing w:val="-12"/>
        </w:rPr>
        <w:t xml:space="preserve"> </w:t>
      </w:r>
      <w:r>
        <w:rPr>
          <w:spacing w:val="-6"/>
        </w:rPr>
        <w:t>werden.</w:t>
      </w:r>
    </w:p>
    <w:p w14:paraId="3A33D5BF" w14:textId="77777777" w:rsidR="006C0A4E" w:rsidRDefault="006C0A4E">
      <w:pPr>
        <w:pStyle w:val="Textkrper"/>
        <w:rPr>
          <w:sz w:val="20"/>
        </w:rPr>
      </w:pPr>
    </w:p>
    <w:p w14:paraId="719BD581" w14:textId="77777777" w:rsidR="006C0A4E" w:rsidRDefault="006C0A4E">
      <w:pPr>
        <w:pStyle w:val="Textkrper"/>
        <w:rPr>
          <w:sz w:val="20"/>
        </w:rPr>
      </w:pPr>
    </w:p>
    <w:p w14:paraId="025A9CE5" w14:textId="77777777" w:rsidR="006C0A4E" w:rsidRDefault="00000000">
      <w:pPr>
        <w:pStyle w:val="Textkrper"/>
        <w:spacing w:before="70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36504EB2" wp14:editId="41E7E618">
                <wp:simplePos x="0" y="0"/>
                <wp:positionH relativeFrom="page">
                  <wp:posOffset>826008</wp:posOffset>
                </wp:positionH>
                <wp:positionV relativeFrom="paragraph">
                  <wp:posOffset>205854</wp:posOffset>
                </wp:positionV>
                <wp:extent cx="6215380" cy="1042669"/>
                <wp:effectExtent l="0" t="0" r="0" b="0"/>
                <wp:wrapTopAndBottom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15380" cy="1042669"/>
                          <a:chOff x="0" y="0"/>
                          <a:chExt cx="6215380" cy="1042669"/>
                        </a:xfrm>
                      </wpg:grpSpPr>
                      <wps:wsp>
                        <wps:cNvPr id="7" name="Textbox 7"/>
                        <wps:cNvSpPr txBox="1"/>
                        <wps:spPr>
                          <a:xfrm>
                            <a:off x="3047" y="179831"/>
                            <a:ext cx="6209030" cy="859790"/>
                          </a:xfrm>
                          <a:prstGeom prst="rect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C8B5529" w14:textId="77777777" w:rsidR="006C0A4E" w:rsidRDefault="006C0A4E">
                              <w:pPr>
                                <w:spacing w:before="20"/>
                              </w:pPr>
                            </w:p>
                            <w:p w14:paraId="184EE056" w14:textId="2B6A7F72" w:rsidR="006C0A4E" w:rsidRDefault="00000000">
                              <w:pPr>
                                <w:spacing w:line="254" w:lineRule="auto"/>
                                <w:ind w:left="105"/>
                              </w:pPr>
                              <w:r>
                                <w:rPr>
                                  <w:spacing w:val="-8"/>
                                </w:rPr>
                                <w:t>Um den Schüler</w:t>
                              </w:r>
                              <w:r w:rsidR="008A3DF0">
                                <w:rPr>
                                  <w:spacing w:val="-8"/>
                                </w:rPr>
                                <w:t>/</w:t>
                              </w:r>
                              <w:r>
                                <w:rPr>
                                  <w:spacing w:val="-8"/>
                                </w:rPr>
                                <w:t xml:space="preserve">innen ein gutes und sicheres Gefühl für die Veranstaltung zu geben, ist es sinnvoll, die </w:t>
                              </w:r>
                              <w:r>
                                <w:rPr>
                                  <w:w w:val="90"/>
                                </w:rPr>
                                <w:t>Checkliste (im Schüle</w:t>
                              </w:r>
                              <w:r w:rsidR="008A3DF0">
                                <w:rPr>
                                  <w:w w:val="90"/>
                                </w:rPr>
                                <w:t>r/</w:t>
                              </w:r>
                              <w:proofErr w:type="spellStart"/>
                              <w:r>
                                <w:rPr>
                                  <w:w w:val="90"/>
                                </w:rPr>
                                <w:t>innenheft</w:t>
                              </w:r>
                              <w:proofErr w:type="spellEnd"/>
                              <w:r>
                                <w:rPr>
                                  <w:w w:val="90"/>
                                </w:rPr>
                                <w:t>) gemeinsam durchzugehen und abzuhaken. Es zeigt den Schüler</w:t>
                              </w:r>
                              <w:r w:rsidR="008A3DF0">
                                <w:rPr>
                                  <w:w w:val="90"/>
                                </w:rPr>
                                <w:t>/</w:t>
                              </w:r>
                              <w:r>
                                <w:rPr>
                                  <w:w w:val="90"/>
                                </w:rPr>
                                <w:t xml:space="preserve">innen </w:t>
                              </w:r>
                              <w:r>
                                <w:rPr>
                                  <w:spacing w:val="-6"/>
                                </w:rPr>
                                <w:t>zugleich,</w:t>
                              </w:r>
                              <w:r>
                                <w:rPr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spacing w:val="-6"/>
                                </w:rPr>
                                <w:t>wie</w:t>
                              </w:r>
                              <w:r>
                                <w:rPr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spacing w:val="-6"/>
                                </w:rPr>
                                <w:t>gut</w:t>
                              </w:r>
                              <w:r>
                                <w:rPr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spacing w:val="-6"/>
                                </w:rPr>
                                <w:t>sie</w:t>
                              </w:r>
                              <w:r>
                                <w:rPr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spacing w:val="-6"/>
                                </w:rPr>
                                <w:t>vorbereitet</w:t>
                              </w:r>
                              <w:r>
                                <w:rPr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spacing w:val="-6"/>
                                </w:rPr>
                                <w:t>sind</w:t>
                              </w:r>
                              <w:r>
                                <w:rPr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spacing w:val="-6"/>
                                </w:rPr>
                                <w:t>und</w:t>
                              </w:r>
                              <w:r>
                                <w:rPr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spacing w:val="-6"/>
                                </w:rPr>
                                <w:t>was</w:t>
                              </w:r>
                              <w:r>
                                <w:rPr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spacing w:val="-6"/>
                                </w:rPr>
                                <w:t>sie</w:t>
                              </w:r>
                              <w:r>
                                <w:rPr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spacing w:val="-6"/>
                                </w:rPr>
                                <w:t>inhaltlich</w:t>
                              </w:r>
                              <w:r>
                                <w:rPr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spacing w:val="-6"/>
                                </w:rPr>
                                <w:t>und</w:t>
                              </w:r>
                              <w:r>
                                <w:rPr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spacing w:val="-6"/>
                                </w:rPr>
                                <w:t>methodisch</w:t>
                              </w:r>
                              <w:r>
                                <w:rPr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spacing w:val="-6"/>
                                </w:rPr>
                                <w:t>gelernt</w:t>
                              </w:r>
                              <w:r>
                                <w:rPr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spacing w:val="-6"/>
                                </w:rPr>
                                <w:t>haben.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3047" y="3047"/>
                            <a:ext cx="6209030" cy="177165"/>
                          </a:xfrm>
                          <a:prstGeom prst="rect">
                            <a:avLst/>
                          </a:prstGeom>
                          <a:solidFill>
                            <a:srgbClr val="98D042"/>
                          </a:solidFill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267529C" w14:textId="77777777" w:rsidR="006C0A4E" w:rsidRDefault="00000000">
                              <w:pPr>
                                <w:spacing w:before="5"/>
                                <w:ind w:left="105"/>
                                <w:rPr>
                                  <w:b/>
                                  <w:color w:val="000000"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  <w:w w:val="85"/>
                                </w:rPr>
                                <w:t>Sicherung</w:t>
                              </w:r>
                              <w:r>
                                <w:rPr>
                                  <w:b/>
                                  <w:color w:val="000000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w w:val="85"/>
                                </w:rPr>
                                <w:t>Modul</w:t>
                              </w:r>
                              <w:r>
                                <w:rPr>
                                  <w:b/>
                                  <w:color w:val="000000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w w:val="85"/>
                                </w:rPr>
                                <w:t>3</w:t>
                              </w:r>
                              <w:r>
                                <w:rPr>
                                  <w:b/>
                                  <w:color w:val="000000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w w:val="85"/>
                                </w:rPr>
                                <w:t>–</w:t>
                              </w:r>
                              <w:r>
                                <w:rPr>
                                  <w:b/>
                                  <w:color w:val="000000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w w:val="85"/>
                                </w:rPr>
                                <w:t>Checkliste</w:t>
                              </w:r>
                              <w:r>
                                <w:rPr>
                                  <w:b/>
                                  <w:color w:val="000000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w w:val="85"/>
                                </w:rPr>
                                <w:t>zur</w:t>
                              </w:r>
                              <w:r>
                                <w:rPr>
                                  <w:b/>
                                  <w:color w:val="000000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w w:val="85"/>
                                </w:rPr>
                                <w:t>inhaltlichen</w:t>
                              </w:r>
                              <w:r>
                                <w:rPr>
                                  <w:b/>
                                  <w:color w:val="000000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w w:val="85"/>
                                </w:rPr>
                                <w:t>und</w:t>
                              </w:r>
                              <w:r>
                                <w:rPr>
                                  <w:b/>
                                  <w:color w:val="000000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w w:val="85"/>
                                </w:rPr>
                                <w:t>methodischen</w:t>
                              </w:r>
                              <w:r>
                                <w:rPr>
                                  <w:b/>
                                  <w:color w:val="000000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spacing w:val="-2"/>
                                  <w:w w:val="85"/>
                                </w:rPr>
                                <w:t>Vorbereitung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504EB2" id="Group 6" o:spid="_x0000_s1026" style="position:absolute;margin-left:65.05pt;margin-top:16.2pt;width:489.4pt;height:82.1pt;z-index:-15728640;mso-wrap-distance-left:0;mso-wrap-distance-right:0;mso-position-horizontal-relative:page" coordsize="62153,1042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7" o:spid="_x0000_s1027" type="#_x0000_t202" style="position:absolute;left:30;top:1798;width:62090;height:859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" filled="f" strokeweight=".48pt">
                  <v:textbox inset="0,0,0,0">
                    <w:txbxContent>
                      <w:p w14:paraId="4C8B5529" w14:textId="77777777" w:rsidR="006C0A4E" w:rsidRDefault="006C0A4E">
                        <w:pPr>
                          <w:spacing w:before="20"/>
                        </w:pPr>
                      </w:p>
                      <w:p w14:paraId="184EE056" w14:textId="2B6A7F72" w:rsidR="006C0A4E" w:rsidRDefault="00000000">
                        <w:pPr>
                          <w:spacing w:line="254" w:lineRule="auto"/>
                          <w:ind w:left="105"/>
                        </w:pPr>
                        <w:r>
                          <w:rPr>
                            <w:spacing w:val="-8"/>
                          </w:rPr>
                          <w:t>Um den Schüler</w:t>
                        </w:r>
                        <w:r w:rsidR="008A3DF0">
                          <w:rPr>
                            <w:spacing w:val="-8"/>
                          </w:rPr>
                          <w:t>/</w:t>
                        </w:r>
                        <w:r>
                          <w:rPr>
                            <w:spacing w:val="-8"/>
                          </w:rPr>
                          <w:t xml:space="preserve">innen ein gutes und sicheres Gefühl für die Veranstaltung zu geben, ist es sinnvoll, die </w:t>
                        </w:r>
                        <w:r>
                          <w:rPr>
                            <w:w w:val="90"/>
                          </w:rPr>
                          <w:t>Checkliste (im Schüle</w:t>
                        </w:r>
                        <w:r w:rsidR="008A3DF0">
                          <w:rPr>
                            <w:w w:val="90"/>
                          </w:rPr>
                          <w:t>r/</w:t>
                        </w:r>
                        <w:proofErr w:type="spellStart"/>
                        <w:r>
                          <w:rPr>
                            <w:w w:val="90"/>
                          </w:rPr>
                          <w:t>innenheft</w:t>
                        </w:r>
                        <w:proofErr w:type="spellEnd"/>
                        <w:r>
                          <w:rPr>
                            <w:w w:val="90"/>
                          </w:rPr>
                          <w:t>) gemeinsam durchzugehen und abzuhaken. Es zeigt den Schüler</w:t>
                        </w:r>
                        <w:r w:rsidR="008A3DF0">
                          <w:rPr>
                            <w:w w:val="90"/>
                          </w:rPr>
                          <w:t>/</w:t>
                        </w:r>
                        <w:r>
                          <w:rPr>
                            <w:w w:val="90"/>
                          </w:rPr>
                          <w:t xml:space="preserve">innen </w:t>
                        </w:r>
                        <w:r>
                          <w:rPr>
                            <w:spacing w:val="-6"/>
                          </w:rPr>
                          <w:t>zugleich,</w:t>
                        </w:r>
                        <w:r>
                          <w:rPr>
                            <w:spacing w:val="-8"/>
                          </w:rPr>
                          <w:t xml:space="preserve"> </w:t>
                        </w:r>
                        <w:r>
                          <w:rPr>
                            <w:spacing w:val="-6"/>
                          </w:rPr>
                          <w:t>wie</w:t>
                        </w:r>
                        <w:r>
                          <w:rPr>
                            <w:spacing w:val="-8"/>
                          </w:rPr>
                          <w:t xml:space="preserve"> </w:t>
                        </w:r>
                        <w:r>
                          <w:rPr>
                            <w:spacing w:val="-6"/>
                          </w:rPr>
                          <w:t>gut</w:t>
                        </w:r>
                        <w:r>
                          <w:rPr>
                            <w:spacing w:val="-8"/>
                          </w:rPr>
                          <w:t xml:space="preserve"> </w:t>
                        </w:r>
                        <w:r>
                          <w:rPr>
                            <w:spacing w:val="-6"/>
                          </w:rPr>
                          <w:t>sie</w:t>
                        </w:r>
                        <w:r>
                          <w:rPr>
                            <w:spacing w:val="-8"/>
                          </w:rPr>
                          <w:t xml:space="preserve"> </w:t>
                        </w:r>
                        <w:r>
                          <w:rPr>
                            <w:spacing w:val="-6"/>
                          </w:rPr>
                          <w:t>vorbereitet</w:t>
                        </w:r>
                        <w:r>
                          <w:rPr>
                            <w:spacing w:val="-8"/>
                          </w:rPr>
                          <w:t xml:space="preserve"> </w:t>
                        </w:r>
                        <w:r>
                          <w:rPr>
                            <w:spacing w:val="-6"/>
                          </w:rPr>
                          <w:t>sind</w:t>
                        </w:r>
                        <w:r>
                          <w:rPr>
                            <w:spacing w:val="-8"/>
                          </w:rPr>
                          <w:t xml:space="preserve"> </w:t>
                        </w:r>
                        <w:r>
                          <w:rPr>
                            <w:spacing w:val="-6"/>
                          </w:rPr>
                          <w:t>und</w:t>
                        </w:r>
                        <w:r>
                          <w:rPr>
                            <w:spacing w:val="-8"/>
                          </w:rPr>
                          <w:t xml:space="preserve"> </w:t>
                        </w:r>
                        <w:r>
                          <w:rPr>
                            <w:spacing w:val="-6"/>
                          </w:rPr>
                          <w:t>was</w:t>
                        </w:r>
                        <w:r>
                          <w:rPr>
                            <w:spacing w:val="-8"/>
                          </w:rPr>
                          <w:t xml:space="preserve"> </w:t>
                        </w:r>
                        <w:r>
                          <w:rPr>
                            <w:spacing w:val="-6"/>
                          </w:rPr>
                          <w:t>sie</w:t>
                        </w:r>
                        <w:r>
                          <w:rPr>
                            <w:spacing w:val="-8"/>
                          </w:rPr>
                          <w:t xml:space="preserve"> </w:t>
                        </w:r>
                        <w:r>
                          <w:rPr>
                            <w:spacing w:val="-6"/>
                          </w:rPr>
                          <w:t>inhaltlich</w:t>
                        </w:r>
                        <w:r>
                          <w:rPr>
                            <w:spacing w:val="-8"/>
                          </w:rPr>
                          <w:t xml:space="preserve"> </w:t>
                        </w:r>
                        <w:r>
                          <w:rPr>
                            <w:spacing w:val="-6"/>
                          </w:rPr>
                          <w:t>und</w:t>
                        </w:r>
                        <w:r>
                          <w:rPr>
                            <w:spacing w:val="-8"/>
                          </w:rPr>
                          <w:t xml:space="preserve"> </w:t>
                        </w:r>
                        <w:r>
                          <w:rPr>
                            <w:spacing w:val="-6"/>
                          </w:rPr>
                          <w:t>methodisch</w:t>
                        </w:r>
                        <w:r>
                          <w:rPr>
                            <w:spacing w:val="-8"/>
                          </w:rPr>
                          <w:t xml:space="preserve"> </w:t>
                        </w:r>
                        <w:r>
                          <w:rPr>
                            <w:spacing w:val="-6"/>
                          </w:rPr>
                          <w:t>gelernt</w:t>
                        </w:r>
                        <w:r>
                          <w:rPr>
                            <w:spacing w:val="-8"/>
                          </w:rPr>
                          <w:t xml:space="preserve"> </w:t>
                        </w:r>
                        <w:r>
                          <w:rPr>
                            <w:spacing w:val="-6"/>
                          </w:rPr>
                          <w:t>haben.</w:t>
                        </w:r>
                      </w:p>
                    </w:txbxContent>
                  </v:textbox>
                </v:shape>
                <v:shape id="Textbox 8" o:spid="_x0000_s1028" type="#_x0000_t202" style="position:absolute;left:30;top:30;width:62090;height:177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" fillcolor="#98d042" strokeweight=".48pt">
                  <v:textbox inset="0,0,0,0">
                    <w:txbxContent>
                      <w:p w14:paraId="3267529C" w14:textId="77777777" w:rsidR="006C0A4E" w:rsidRDefault="00000000">
                        <w:pPr>
                          <w:spacing w:before="5"/>
                          <w:ind w:left="105"/>
                          <w:rPr>
                            <w:b/>
                            <w:color w:val="000000"/>
                          </w:rPr>
                        </w:pPr>
                        <w:r>
                          <w:rPr>
                            <w:b/>
                            <w:color w:val="000000"/>
                            <w:w w:val="85"/>
                          </w:rPr>
                          <w:t>Sicherung</w:t>
                        </w:r>
                        <w:r>
                          <w:rPr>
                            <w:b/>
                            <w:color w:val="000000"/>
                            <w:spacing w:val="-5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w w:val="85"/>
                          </w:rPr>
                          <w:t>Modul</w:t>
                        </w:r>
                        <w:r>
                          <w:rPr>
                            <w:b/>
                            <w:color w:val="000000"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w w:val="85"/>
                          </w:rPr>
                          <w:t>3</w:t>
                        </w:r>
                        <w:r>
                          <w:rPr>
                            <w:b/>
                            <w:color w:val="000000"/>
                            <w:spacing w:val="-5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w w:val="85"/>
                          </w:rPr>
                          <w:t>–</w:t>
                        </w:r>
                        <w:r>
                          <w:rPr>
                            <w:b/>
                            <w:color w:val="000000"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w w:val="85"/>
                          </w:rPr>
                          <w:t>Checkliste</w:t>
                        </w:r>
                        <w:r>
                          <w:rPr>
                            <w:b/>
                            <w:color w:val="000000"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w w:val="85"/>
                          </w:rPr>
                          <w:t>zur</w:t>
                        </w:r>
                        <w:r>
                          <w:rPr>
                            <w:b/>
                            <w:color w:val="000000"/>
                            <w:spacing w:val="-5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w w:val="85"/>
                          </w:rPr>
                          <w:t>inhaltlichen</w:t>
                        </w:r>
                        <w:r>
                          <w:rPr>
                            <w:b/>
                            <w:color w:val="000000"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w w:val="85"/>
                          </w:rPr>
                          <w:t>und</w:t>
                        </w:r>
                        <w:r>
                          <w:rPr>
                            <w:b/>
                            <w:color w:val="000000"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w w:val="85"/>
                          </w:rPr>
                          <w:t>methodischen</w:t>
                        </w:r>
                        <w:r>
                          <w:rPr>
                            <w:b/>
                            <w:color w:val="000000"/>
                            <w:spacing w:val="-5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spacing w:val="-2"/>
                            <w:w w:val="85"/>
                          </w:rPr>
                          <w:t>Vorbereitung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sectPr w:rsidR="006C0A4E">
      <w:headerReference w:type="default" r:id="rId6"/>
      <w:type w:val="continuous"/>
      <w:pgSz w:w="11900" w:h="16840"/>
      <w:pgMar w:top="1980" w:right="708" w:bottom="280" w:left="1275" w:header="41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1F491D" w14:textId="77777777" w:rsidR="00F80039" w:rsidRDefault="00F80039">
      <w:r>
        <w:separator/>
      </w:r>
    </w:p>
  </w:endnote>
  <w:endnote w:type="continuationSeparator" w:id="0">
    <w:p w14:paraId="7C4A916D" w14:textId="77777777" w:rsidR="00F80039" w:rsidRDefault="00F80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37C559" w14:textId="77777777" w:rsidR="00F80039" w:rsidRDefault="00F80039">
      <w:r>
        <w:separator/>
      </w:r>
    </w:p>
  </w:footnote>
  <w:footnote w:type="continuationSeparator" w:id="0">
    <w:p w14:paraId="4371146A" w14:textId="77777777" w:rsidR="00F80039" w:rsidRDefault="00F800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41C9B" w14:textId="77777777" w:rsidR="006C0A4E" w:rsidRDefault="00000000">
    <w:pPr>
      <w:pStyle w:val="Textkrper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487557632" behindDoc="1" locked="0" layoutInCell="1" allowOverlap="1" wp14:anchorId="4B68B026" wp14:editId="0A3A7282">
          <wp:simplePos x="0" y="0"/>
          <wp:positionH relativeFrom="page">
            <wp:posOffset>5765800</wp:posOffset>
          </wp:positionH>
          <wp:positionV relativeFrom="page">
            <wp:posOffset>260602</wp:posOffset>
          </wp:positionV>
          <wp:extent cx="1530857" cy="373379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30857" cy="3733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58144" behindDoc="1" locked="0" layoutInCell="1" allowOverlap="1" wp14:anchorId="7F478A63" wp14:editId="7694FBC3">
              <wp:simplePos x="0" y="0"/>
              <wp:positionH relativeFrom="page">
                <wp:posOffset>886460</wp:posOffset>
              </wp:positionH>
              <wp:positionV relativeFrom="page">
                <wp:posOffset>439449</wp:posOffset>
              </wp:positionV>
              <wp:extent cx="3274060" cy="53848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274060" cy="5384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BA93D4D" w14:textId="77777777" w:rsidR="006C0A4E" w:rsidRDefault="00000000">
                          <w:pPr>
                            <w:spacing w:before="24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w w:val="85"/>
                              <w:sz w:val="20"/>
                            </w:rPr>
                            <w:t>Modul</w:t>
                          </w:r>
                          <w:r>
                            <w:rPr>
                              <w:b/>
                              <w:spacing w:val="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5"/>
                              <w:sz w:val="20"/>
                            </w:rPr>
                            <w:t>3</w:t>
                          </w:r>
                          <w:r>
                            <w:rPr>
                              <w:b/>
                              <w:spacing w:val="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5"/>
                              <w:sz w:val="20"/>
                            </w:rPr>
                            <w:t>–</w:t>
                          </w:r>
                          <w:r>
                            <w:rPr>
                              <w:b/>
                              <w:spacing w:val="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5"/>
                              <w:sz w:val="20"/>
                            </w:rPr>
                            <w:t>Vorbereitung</w:t>
                          </w:r>
                          <w:r>
                            <w:rPr>
                              <w:b/>
                              <w:spacing w:val="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5"/>
                              <w:sz w:val="20"/>
                            </w:rPr>
                            <w:t>der</w:t>
                          </w:r>
                          <w:r>
                            <w:rPr>
                              <w:b/>
                              <w:spacing w:val="9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w w:val="85"/>
                              <w:sz w:val="20"/>
                            </w:rPr>
                            <w:t>dialogP</w:t>
                          </w:r>
                          <w:proofErr w:type="spellEnd"/>
                          <w:r>
                            <w:rPr>
                              <w:b/>
                              <w:w w:val="85"/>
                              <w:sz w:val="20"/>
                            </w:rPr>
                            <w:t>-</w:t>
                          </w:r>
                          <w:r>
                            <w:rPr>
                              <w:b/>
                              <w:spacing w:val="-2"/>
                              <w:w w:val="85"/>
                              <w:sz w:val="20"/>
                            </w:rPr>
                            <w:t>Veranstaltung</w:t>
                          </w:r>
                        </w:p>
                        <w:p w14:paraId="06A1A2D8" w14:textId="77777777" w:rsidR="006C0A4E" w:rsidRDefault="00000000">
                          <w:pPr>
                            <w:spacing w:before="37" w:line="290" w:lineRule="auto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w w:val="85"/>
                              <w:sz w:val="20"/>
                            </w:rPr>
                            <w:t>Schritt 5 – Hinweise und Hilfestellungen für die Veranstaltung HINWEISE FÜR DIE LEHRKRAFT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ve="http://schemas.openxmlformats.org/markup-compatibility/2006" xmlns:a="http://schemas.openxmlformats.org/drawingml/2006/main" xmlns:pic="http://schemas.openxmlformats.org/drawingml/2006/picture"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69.800049pt;margin-top:34.602345pt;width:257.8pt;height:42.4pt;mso-position-horizontal-relative:page;mso-position-vertical-relative:page;z-index:-15758336" type="#_x0000_t202" id="docshape1" filled="false" stroked="false">
              <v:textbox inset="0,0,0,0">
                <w:txbxContent>
                  <w:p>
                    <w:pPr>
                      <w:spacing w:before="24"/>
                      <w:ind w:left="2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w w:val="85"/>
                        <w:sz w:val="20"/>
                      </w:rPr>
                      <w:t>Modul</w:t>
                    </w:r>
                    <w:r>
                      <w:rPr>
                        <w:b/>
                        <w:spacing w:val="9"/>
                        <w:sz w:val="20"/>
                      </w:rPr>
                      <w:t> </w:t>
                    </w:r>
                    <w:r>
                      <w:rPr>
                        <w:b/>
                        <w:w w:val="85"/>
                        <w:sz w:val="20"/>
                      </w:rPr>
                      <w:t>3</w:t>
                    </w:r>
                    <w:r>
                      <w:rPr>
                        <w:b/>
                        <w:spacing w:val="9"/>
                        <w:sz w:val="20"/>
                      </w:rPr>
                      <w:t> </w:t>
                    </w:r>
                    <w:r>
                      <w:rPr>
                        <w:b/>
                        <w:w w:val="85"/>
                        <w:sz w:val="20"/>
                      </w:rPr>
                      <w:t>–</w:t>
                    </w:r>
                    <w:r>
                      <w:rPr>
                        <w:b/>
                        <w:spacing w:val="8"/>
                        <w:sz w:val="20"/>
                      </w:rPr>
                      <w:t> </w:t>
                    </w:r>
                    <w:r>
                      <w:rPr>
                        <w:b/>
                        <w:w w:val="85"/>
                        <w:sz w:val="20"/>
                      </w:rPr>
                      <w:t>Vorbereitung</w:t>
                    </w:r>
                    <w:r>
                      <w:rPr>
                        <w:b/>
                        <w:spacing w:val="10"/>
                        <w:sz w:val="20"/>
                      </w:rPr>
                      <w:t> </w:t>
                    </w:r>
                    <w:r>
                      <w:rPr>
                        <w:b/>
                        <w:w w:val="85"/>
                        <w:sz w:val="20"/>
                      </w:rPr>
                      <w:t>der</w:t>
                    </w:r>
                    <w:r>
                      <w:rPr>
                        <w:b/>
                        <w:spacing w:val="9"/>
                        <w:sz w:val="20"/>
                      </w:rPr>
                      <w:t> </w:t>
                    </w:r>
                    <w:r>
                      <w:rPr>
                        <w:b/>
                        <w:w w:val="85"/>
                        <w:sz w:val="20"/>
                      </w:rPr>
                      <w:t>dialogP-</w:t>
                    </w:r>
                    <w:r>
                      <w:rPr>
                        <w:b/>
                        <w:spacing w:val="-2"/>
                        <w:w w:val="85"/>
                        <w:sz w:val="20"/>
                      </w:rPr>
                      <w:t>Veranstaltung</w:t>
                    </w:r>
                  </w:p>
                  <w:p>
                    <w:pPr>
                      <w:spacing w:line="290" w:lineRule="auto" w:before="37"/>
                      <w:ind w:left="2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w w:val="85"/>
                        <w:sz w:val="20"/>
                      </w:rPr>
                      <w:t>Schritt 5 – Hinweise und Hilfestellungen für die Veranstaltung HINWEISE FÜR DIE LEHRKRAFT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C0A4E"/>
    <w:rsid w:val="00067EFF"/>
    <w:rsid w:val="006C0A4E"/>
    <w:rsid w:val="008A3DF0"/>
    <w:rsid w:val="008C7C4D"/>
    <w:rsid w:val="00BF210F"/>
    <w:rsid w:val="00D46F50"/>
    <w:rsid w:val="00E8668A"/>
    <w:rsid w:val="00F80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76200"/>
  <w15:docId w15:val="{DA63886D-F64F-CD47-BE18-D8A8045B2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</w:style>
  <w:style w:type="paragraph" w:styleId="Titel">
    <w:name w:val="Title"/>
    <w:basedOn w:val="Standard"/>
    <w:uiPriority w:val="10"/>
    <w:qFormat/>
    <w:pPr>
      <w:spacing w:before="94"/>
      <w:ind w:left="141"/>
    </w:pPr>
    <w:rPr>
      <w:b/>
      <w:bCs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Janet Meschede</cp:lastModifiedBy>
  <cp:revision>3</cp:revision>
  <dcterms:created xsi:type="dcterms:W3CDTF">2025-07-31T11:45:00Z</dcterms:created>
  <dcterms:modified xsi:type="dcterms:W3CDTF">2025-07-31T11:45:00Z</dcterms:modified>
</cp:coreProperties>
</file>